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37800773"/>
        <w:docPartObj>
          <w:docPartGallery w:val="Cover Pages"/>
          <w:docPartUnique/>
        </w:docPartObj>
      </w:sdtPr>
      <w:sdtEndPr/>
      <w:sdtContent>
        <w:p w14:paraId="06ECBACC" w14:textId="77777777" w:rsidR="000921C5" w:rsidRDefault="000921C5"/>
        <w:p w14:paraId="42C6DEB4" w14:textId="77777777" w:rsidR="000921C5" w:rsidRDefault="000921C5">
          <w:r>
            <w:rPr>
              <w:noProof/>
            </w:rPr>
            <mc:AlternateContent>
              <mc:Choice Requires="wps">
                <w:drawing>
                  <wp:anchor distT="0" distB="0" distL="182880" distR="182880" simplePos="0" relativeHeight="251660288" behindDoc="0" locked="0" layoutInCell="1" allowOverlap="1" wp14:anchorId="22696182" wp14:editId="3FCE8627">
                    <wp:simplePos x="0" y="0"/>
                    <mc:AlternateContent>
                      <mc:Choice Requires="wp14">
                        <wp:positionH relativeFrom="margin">
                          <wp14:pctPosHOffset>7700</wp14:pctPosHOffset>
                        </wp:positionH>
                      </mc:Choice>
                      <mc:Fallback>
                        <wp:positionH relativeFrom="page">
                          <wp:posOffset>1355090</wp:posOffset>
                        </wp:positionH>
                      </mc:Fallback>
                    </mc:AlternateContent>
                    <mc:AlternateContent>
                      <mc:Choice Requires="wp14">
                        <wp:positionV relativeFrom="page">
                          <wp14:pctPosVOffset>54000</wp14:pctPosVOffset>
                        </wp:positionV>
                      </mc:Choice>
                      <mc:Fallback>
                        <wp:positionV relativeFrom="page">
                          <wp:posOffset>5774055</wp:posOffset>
                        </wp:positionV>
                      </mc:Fallback>
                    </mc:AlternateContent>
                    <wp:extent cx="4525010" cy="171323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525010" cy="1713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03F25" w14:textId="7C83FE68" w:rsidR="008E0922" w:rsidRPr="000921C5" w:rsidRDefault="00521DEB">
                                <w:pPr>
                                  <w:pStyle w:val="NoSpacing"/>
                                  <w:spacing w:before="40" w:after="560" w:line="216" w:lineRule="auto"/>
                                  <w:rPr>
                                    <w:color w:val="4472C4" w:themeColor="accent1"/>
                                    <w:sz w:val="64"/>
                                    <w:szCs w:val="64"/>
                                  </w:rPr>
                                </w:pPr>
                                <w:sdt>
                                  <w:sdtPr>
                                    <w:rPr>
                                      <w:color w:val="4472C4" w:themeColor="accent1"/>
                                      <w:sz w:val="64"/>
                                      <w:szCs w:val="64"/>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E0922">
                                      <w:rPr>
                                        <w:color w:val="4472C4" w:themeColor="accent1"/>
                                        <w:sz w:val="64"/>
                                        <w:szCs w:val="64"/>
                                      </w:rPr>
                                      <w:t>COVID-19 Guidance on the Re-opening of Churches</w:t>
                                    </w:r>
                                  </w:sdtContent>
                                </w:sdt>
                              </w:p>
                              <w:sdt>
                                <w:sdtPr>
                                  <w:rPr>
                                    <w:caps/>
                                    <w:color w:val="7F7F7F" w:themeColor="text1" w:themeTint="8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A431FF7" w14:textId="5293D50F" w:rsidR="008E0922" w:rsidRPr="002D2E83" w:rsidRDefault="008E0922">
                                    <w:pPr>
                                      <w:pStyle w:val="NoSpacing"/>
                                      <w:spacing w:before="40" w:after="40"/>
                                      <w:rPr>
                                        <w:caps/>
                                        <w:color w:val="7F7F7F" w:themeColor="text1" w:themeTint="80"/>
                                      </w:rPr>
                                    </w:pPr>
                                    <w:r w:rsidRPr="002D2E83">
                                      <w:rPr>
                                        <w:color w:val="7F7F7F" w:themeColor="text1" w:themeTint="80"/>
                                      </w:rPr>
                                      <w:t xml:space="preserve">North England Conference of Seventh-day Adventists | </w:t>
                                    </w:r>
                                    <w:r>
                                      <w:rPr>
                                        <w:color w:val="7F7F7F" w:themeColor="text1" w:themeTint="80"/>
                                      </w:rPr>
                                      <w:t>September</w:t>
                                    </w:r>
                                    <w:r w:rsidRPr="002D2E83">
                                      <w:rPr>
                                        <w:color w:val="7F7F7F" w:themeColor="text1" w:themeTint="80"/>
                                      </w:rPr>
                                      <w:t xml:space="preserve"> 2020</w:t>
                                    </w:r>
                                  </w:p>
                                </w:sdtContent>
                              </w:sdt>
                              <w:sdt>
                                <w:sdtPr>
                                  <w:rPr>
                                    <w:caps/>
                                    <w:color w:val="5B9BD5" w:themeColor="accent5"/>
                                    <w:sz w:val="24"/>
                                    <w:szCs w:val="24"/>
                                    <w14:textOutline w14:w="9525" w14:cap="rnd" w14:cmpd="sng" w14:algn="ctr">
                                      <w14:solidFill>
                                        <w14:schemeClr w14:val="bg1"/>
                                      </w14:solidFill>
                                      <w14:prstDash w14:val="solid"/>
                                      <w14:bevel/>
                                    </w14:textOutline>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14:paraId="2C2E4968" w14:textId="1DDB8FEE" w:rsidR="008E0922" w:rsidRPr="00B766C7" w:rsidRDefault="00456A19">
                                    <w:pPr>
                                      <w:pStyle w:val="NoSpacing"/>
                                      <w:spacing w:before="80" w:after="40"/>
                                      <w:rPr>
                                        <w:caps/>
                                        <w:color w:val="5B9BD5" w:themeColor="accent5"/>
                                        <w:sz w:val="24"/>
                                        <w:szCs w:val="24"/>
                                        <w14:textOutline w14:w="9525" w14:cap="rnd" w14:cmpd="sng" w14:algn="ctr">
                                          <w14:solidFill>
                                            <w14:schemeClr w14:val="bg1"/>
                                          </w14:solidFill>
                                          <w14:prstDash w14:val="solid"/>
                                          <w14:bevel/>
                                        </w14:textOutline>
                                      </w:rPr>
                                    </w:pPr>
                                    <w:r>
                                      <w:rPr>
                                        <w:caps/>
                                        <w:color w:val="5B9BD5" w:themeColor="accent5"/>
                                        <w:sz w:val="24"/>
                                        <w:szCs w:val="24"/>
                                        <w14:textOutline w14:w="9525" w14:cap="rnd" w14:cmpd="sng" w14:algn="ctr">
                                          <w14:solidFill>
                                            <w14:schemeClr w14:val="bg1"/>
                                          </w14:solidFill>
                                          <w14:prstDash w14:val="solid"/>
                                          <w14:bevel/>
                                        </w14:textOutline>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2696182" id="_x0000_t202" coordsize="21600,21600" o:spt="202" path="m0,0l0,21600,21600,21600,21600,0xe">
                    <v:stroke joinstyle="miter"/>
                    <v:path gradientshapeok="t" o:connecttype="rect"/>
                  </v:shapetype>
                  <v:shape id="Text Box 131" o:spid="_x0000_s1026" type="#_x0000_t202" style="position:absolute;margin-left:0;margin-top:0;width:356.3pt;height:134.9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" filled="f" stroked="f" strokeweight=".5pt">
                    <v:textbox style="mso-fit-shape-to-text:t" inset="0,0,0,0">
                      <w:txbxContent>
                        <w:p w14:paraId="00C03F25" w14:textId="7C83FE68" w:rsidR="008E0922" w:rsidRPr="000921C5" w:rsidRDefault="00521DEB">
                          <w:pPr>
                            <w:pStyle w:val="NoSpacing"/>
                            <w:spacing w:before="40" w:after="560" w:line="216" w:lineRule="auto"/>
                            <w:rPr>
                              <w:color w:val="4472C4" w:themeColor="accent1"/>
                              <w:sz w:val="64"/>
                              <w:szCs w:val="64"/>
                            </w:rPr>
                          </w:pPr>
                          <w:sdt>
                            <w:sdtPr>
                              <w:rPr>
                                <w:color w:val="4472C4" w:themeColor="accent1"/>
                                <w:sz w:val="64"/>
                                <w:szCs w:val="64"/>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8E0922">
                                <w:rPr>
                                  <w:color w:val="4472C4" w:themeColor="accent1"/>
                                  <w:sz w:val="64"/>
                                  <w:szCs w:val="64"/>
                                </w:rPr>
                                <w:t>COVID-19 Guidance on the Re-opening of Churches</w:t>
                              </w:r>
                            </w:sdtContent>
                          </w:sdt>
                        </w:p>
                        <w:sdt>
                          <w:sdtPr>
                            <w:rPr>
                              <w:caps/>
                              <w:color w:val="7F7F7F" w:themeColor="text1" w:themeTint="80"/>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A431FF7" w14:textId="5293D50F" w:rsidR="008E0922" w:rsidRPr="002D2E83" w:rsidRDefault="008E0922">
                              <w:pPr>
                                <w:pStyle w:val="NoSpacing"/>
                                <w:spacing w:before="40" w:after="40"/>
                                <w:rPr>
                                  <w:caps/>
                                  <w:color w:val="7F7F7F" w:themeColor="text1" w:themeTint="80"/>
                                </w:rPr>
                              </w:pPr>
                              <w:r w:rsidRPr="002D2E83">
                                <w:rPr>
                                  <w:color w:val="7F7F7F" w:themeColor="text1" w:themeTint="80"/>
                                </w:rPr>
                                <w:t xml:space="preserve">North England Conference of Seventh-day Adventists | </w:t>
                              </w:r>
                              <w:r>
                                <w:rPr>
                                  <w:color w:val="7F7F7F" w:themeColor="text1" w:themeTint="80"/>
                                </w:rPr>
                                <w:t>September</w:t>
                              </w:r>
                              <w:r w:rsidRPr="002D2E83">
                                <w:rPr>
                                  <w:color w:val="7F7F7F" w:themeColor="text1" w:themeTint="80"/>
                                </w:rPr>
                                <w:t xml:space="preserve"> 2020</w:t>
                              </w:r>
                            </w:p>
                          </w:sdtContent>
                        </w:sdt>
                        <w:sdt>
                          <w:sdtPr>
                            <w:rPr>
                              <w:caps/>
                              <w:color w:val="5B9BD5" w:themeColor="accent5"/>
                              <w:sz w:val="24"/>
                              <w:szCs w:val="24"/>
                              <w14:textOutline w14:w="9525" w14:cap="rnd" w14:cmpd="sng" w14:algn="ctr">
                                <w14:solidFill>
                                  <w14:schemeClr w14:val="bg1"/>
                                </w14:solidFill>
                                <w14:prstDash w14:val="solid"/>
                                <w14:bevel/>
                              </w14:textOutline>
                            </w:rPr>
                            <w:alias w:val="Auth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sdtContent>
                            <w:p w14:paraId="2C2E4968" w14:textId="1DDB8FEE" w:rsidR="008E0922" w:rsidRPr="00B766C7" w:rsidRDefault="00456A19">
                              <w:pPr>
                                <w:pStyle w:val="NoSpacing"/>
                                <w:spacing w:before="80" w:after="40"/>
                                <w:rPr>
                                  <w:caps/>
                                  <w:color w:val="5B9BD5" w:themeColor="accent5"/>
                                  <w:sz w:val="24"/>
                                  <w:szCs w:val="24"/>
                                  <w14:textOutline w14:w="9525" w14:cap="rnd" w14:cmpd="sng" w14:algn="ctr">
                                    <w14:solidFill>
                                      <w14:schemeClr w14:val="bg1"/>
                                    </w14:solidFill>
                                    <w14:prstDash w14:val="solid"/>
                                    <w14:bevel/>
                                  </w14:textOutline>
                                </w:rPr>
                              </w:pPr>
                              <w:r>
                                <w:rPr>
                                  <w:caps/>
                                  <w:color w:val="5B9BD5" w:themeColor="accent5"/>
                                  <w:sz w:val="24"/>
                                  <w:szCs w:val="24"/>
                                  <w14:textOutline w14:w="9525" w14:cap="rnd" w14:cmpd="sng" w14:algn="ctr">
                                    <w14:solidFill>
                                      <w14:schemeClr w14:val="bg1"/>
                                    </w14:solidFill>
                                    <w14:prstDash w14:val="solid"/>
                                    <w14:bevel/>
                                  </w14:textOutline>
                                </w:rPr>
                                <w:t xml:space="preserve">     </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70FD5C68" wp14:editId="42CF049B">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3A6CAD42" w14:textId="77777777" w:rsidR="008E0922" w:rsidRDefault="008E0922">
                                    <w:pPr>
                                      <w:pStyle w:val="NoSpacing"/>
                                      <w:jc w:val="right"/>
                                      <w:rPr>
                                        <w:color w:val="FFFFFF" w:themeColor="background1"/>
                                        <w:sz w:val="24"/>
                                        <w:szCs w:val="24"/>
                                      </w:rPr>
                                    </w:pPr>
                                    <w:r>
                                      <w:rPr>
                                        <w:color w:val="FFFFFF" w:themeColor="background1"/>
                                        <w:sz w:val="24"/>
                                        <w:szCs w:val="24"/>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0FD5C68"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" fillcolor="#4472c4 [3204]" stroked="f" strokeweight="1pt">
                    <v:path arrowok="t"/>
                    <o:lock v:ext="edit" aspectratio="t"/>
                    <v:textbox inset="3.6pt,,3.6pt">
                      <w:txbxContent>
                        <w:sdt>
                          <w:sdtPr>
                            <w:rPr>
                              <w:color w:val="FFFFFF" w:themeColor="background1"/>
                              <w:sz w:val="24"/>
                              <w:szCs w:val="24"/>
                            </w:rPr>
                            <w:alias w:val="Year"/>
                            <w:tag w:val=""/>
                            <w:id w:val="-785116381"/>
                            <w:showingPlcHdr/>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14:paraId="3A6CAD42" w14:textId="77777777" w:rsidR="008E0922" w:rsidRDefault="008E0922">
                              <w:pPr>
                                <w:pStyle w:val="NoSpacing"/>
                                <w:jc w:val="right"/>
                                <w:rPr>
                                  <w:color w:val="FFFFFF" w:themeColor="background1"/>
                                  <w:sz w:val="24"/>
                                  <w:szCs w:val="24"/>
                                </w:rPr>
                              </w:pPr>
                              <w:r>
                                <w:rPr>
                                  <w:color w:val="FFFFFF" w:themeColor="background1"/>
                                  <w:sz w:val="24"/>
                                  <w:szCs w:val="24"/>
                                </w:rPr>
                                <w:t xml:space="preserve">     </w:t>
                              </w:r>
                            </w:p>
                          </w:sdtContent>
                        </w:sdt>
                      </w:txbxContent>
                    </v:textbox>
                    <w10:wrap anchorx="margin" anchory="page"/>
                  </v:rect>
                </w:pict>
              </mc:Fallback>
            </mc:AlternateContent>
          </w:r>
          <w:r>
            <w:br w:type="page"/>
          </w:r>
        </w:p>
      </w:sdtContent>
    </w:sdt>
    <w:p w14:paraId="625A7AE0" w14:textId="77777777" w:rsidR="000921C5" w:rsidRDefault="000921C5" w:rsidP="000921C5"/>
    <w:sdt>
      <w:sdtPr>
        <w:rPr>
          <w:rFonts w:asciiTheme="minorHAnsi" w:eastAsiaTheme="minorHAnsi" w:hAnsiTheme="minorHAnsi" w:cs="Times New Roman"/>
          <w:b w:val="0"/>
          <w:bCs w:val="0"/>
          <w:color w:val="auto"/>
          <w:sz w:val="22"/>
          <w:szCs w:val="22"/>
        </w:rPr>
        <w:id w:val="-231475883"/>
        <w:docPartObj>
          <w:docPartGallery w:val="Table of Contents"/>
          <w:docPartUnique/>
        </w:docPartObj>
      </w:sdtPr>
      <w:sdtEndPr>
        <w:rPr>
          <w:rFonts w:ascii="Times New Roman" w:hAnsi="Times New Roman"/>
          <w:noProof/>
          <w:sz w:val="24"/>
          <w:szCs w:val="24"/>
        </w:rPr>
      </w:sdtEndPr>
      <w:sdtContent>
        <w:p w14:paraId="4428DB43" w14:textId="77777777" w:rsidR="000921C5" w:rsidRPr="000921C5" w:rsidRDefault="000921C5" w:rsidP="000921C5">
          <w:pPr>
            <w:pStyle w:val="TOCHeading"/>
            <w:rPr>
              <w:rFonts w:asciiTheme="minorHAnsi" w:hAnsiTheme="minorHAnsi"/>
              <w:b w:val="0"/>
              <w:sz w:val="22"/>
              <w:szCs w:val="22"/>
            </w:rPr>
          </w:pPr>
          <w:r w:rsidRPr="00B2240C">
            <w:rPr>
              <w:rFonts w:asciiTheme="minorHAnsi" w:hAnsiTheme="minorHAnsi"/>
              <w:sz w:val="32"/>
              <w:szCs w:val="32"/>
            </w:rPr>
            <w:t>Table of Contents</w:t>
          </w:r>
        </w:p>
        <w:p w14:paraId="4483BCDB" w14:textId="77777777" w:rsidR="00494302" w:rsidRPr="00494302" w:rsidRDefault="000921C5">
          <w:pPr>
            <w:pStyle w:val="TOC1"/>
            <w:tabs>
              <w:tab w:val="right" w:leader="dot" w:pos="9010"/>
            </w:tabs>
            <w:rPr>
              <w:rFonts w:eastAsiaTheme="minorEastAsia" w:cstheme="minorBidi"/>
              <w:b w:val="0"/>
              <w:bCs w:val="0"/>
              <w:noProof/>
              <w:sz w:val="21"/>
              <w:szCs w:val="21"/>
            </w:rPr>
          </w:pPr>
          <w:r w:rsidRPr="000921C5">
            <w:rPr>
              <w:b w:val="0"/>
              <w:bCs w:val="0"/>
              <w:sz w:val="22"/>
              <w:szCs w:val="22"/>
            </w:rPr>
            <w:fldChar w:fldCharType="begin"/>
          </w:r>
          <w:r w:rsidRPr="000921C5">
            <w:rPr>
              <w:b w:val="0"/>
              <w:sz w:val="22"/>
              <w:szCs w:val="22"/>
            </w:rPr>
            <w:instrText xml:space="preserve"> TOC \o "1-3" \h \z \u </w:instrText>
          </w:r>
          <w:r w:rsidRPr="000921C5">
            <w:rPr>
              <w:b w:val="0"/>
              <w:bCs w:val="0"/>
              <w:sz w:val="22"/>
              <w:szCs w:val="22"/>
            </w:rPr>
            <w:fldChar w:fldCharType="separate"/>
          </w:r>
          <w:hyperlink w:anchor="_Toc51112624" w:history="1">
            <w:r w:rsidR="00494302" w:rsidRPr="00494302">
              <w:rPr>
                <w:rStyle w:val="Hyperlink"/>
                <w:b w:val="0"/>
                <w:noProof/>
                <w:sz w:val="21"/>
                <w:szCs w:val="21"/>
              </w:rPr>
              <w:t>Introduction</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_Toc51112624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3</w:t>
            </w:r>
            <w:r w:rsidR="00494302" w:rsidRPr="00494302">
              <w:rPr>
                <w:b w:val="0"/>
                <w:noProof/>
                <w:webHidden/>
                <w:sz w:val="21"/>
                <w:szCs w:val="21"/>
              </w:rPr>
              <w:fldChar w:fldCharType="end"/>
            </w:r>
          </w:hyperlink>
        </w:p>
        <w:p w14:paraId="0CF0EF3C" w14:textId="77777777" w:rsidR="00494302" w:rsidRPr="00494302" w:rsidRDefault="00521DEB">
          <w:pPr>
            <w:pStyle w:val="TOC1"/>
            <w:tabs>
              <w:tab w:val="right" w:leader="dot" w:pos="9010"/>
            </w:tabs>
            <w:rPr>
              <w:rFonts w:eastAsiaTheme="minorEastAsia" w:cstheme="minorBidi"/>
              <w:b w:val="0"/>
              <w:bCs w:val="0"/>
              <w:noProof/>
              <w:sz w:val="21"/>
              <w:szCs w:val="21"/>
            </w:rPr>
          </w:pPr>
          <w:hyperlink w:anchor="_Toc51112625" w:history="1">
            <w:r w:rsidR="00494302" w:rsidRPr="00494302">
              <w:rPr>
                <w:rStyle w:val="Hyperlink"/>
                <w:b w:val="0"/>
                <w:noProof/>
                <w:sz w:val="21"/>
                <w:szCs w:val="21"/>
              </w:rPr>
              <w:t>Assessing Risk</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_Toc51112625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4</w:t>
            </w:r>
            <w:r w:rsidR="00494302" w:rsidRPr="00494302">
              <w:rPr>
                <w:b w:val="0"/>
                <w:noProof/>
                <w:webHidden/>
                <w:sz w:val="21"/>
                <w:szCs w:val="21"/>
              </w:rPr>
              <w:fldChar w:fldCharType="end"/>
            </w:r>
          </w:hyperlink>
        </w:p>
        <w:p w14:paraId="121683D4"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26" w:history="1">
            <w:r w:rsidR="00494302" w:rsidRPr="00494302">
              <w:rPr>
                <w:rStyle w:val="Hyperlink"/>
                <w:b w:val="0"/>
                <w:noProof/>
                <w:sz w:val="21"/>
                <w:szCs w:val="21"/>
              </w:rPr>
              <w:t>Guidance</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_Toc51112626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4</w:t>
            </w:r>
            <w:r w:rsidR="00494302" w:rsidRPr="00494302">
              <w:rPr>
                <w:b w:val="0"/>
                <w:noProof/>
                <w:webHidden/>
                <w:sz w:val="21"/>
                <w:szCs w:val="21"/>
              </w:rPr>
              <w:fldChar w:fldCharType="end"/>
            </w:r>
          </w:hyperlink>
        </w:p>
        <w:p w14:paraId="04CC03E2" w14:textId="77777777" w:rsidR="00494302" w:rsidRPr="00494302" w:rsidRDefault="00521DEB">
          <w:pPr>
            <w:pStyle w:val="TOC1"/>
            <w:tabs>
              <w:tab w:val="right" w:leader="dot" w:pos="9010"/>
            </w:tabs>
            <w:rPr>
              <w:rFonts w:eastAsiaTheme="minorEastAsia" w:cstheme="minorBidi"/>
              <w:b w:val="0"/>
              <w:bCs w:val="0"/>
              <w:noProof/>
              <w:sz w:val="21"/>
              <w:szCs w:val="21"/>
            </w:rPr>
          </w:pPr>
          <w:hyperlink w:anchor="_Toc51112627" w:history="1">
            <w:r w:rsidR="00494302" w:rsidRPr="00494302">
              <w:rPr>
                <w:rStyle w:val="Hyperlink"/>
                <w:b w:val="0"/>
                <w:noProof/>
                <w:sz w:val="21"/>
                <w:szCs w:val="21"/>
              </w:rPr>
              <w:t>Ensuring Social Distancing</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_Toc51112627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5</w:t>
            </w:r>
            <w:r w:rsidR="00494302" w:rsidRPr="00494302">
              <w:rPr>
                <w:b w:val="0"/>
                <w:noProof/>
                <w:webHidden/>
                <w:sz w:val="21"/>
                <w:szCs w:val="21"/>
              </w:rPr>
              <w:fldChar w:fldCharType="end"/>
            </w:r>
          </w:hyperlink>
        </w:p>
        <w:p w14:paraId="21BD9A7E"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28" w:history="1">
            <w:r w:rsidR="00494302" w:rsidRPr="00494302">
              <w:rPr>
                <w:rStyle w:val="Hyperlink"/>
                <w:b w:val="0"/>
                <w:noProof/>
                <w:sz w:val="21"/>
                <w:szCs w:val="21"/>
              </w:rPr>
              <w:t>Key Considerations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_Toc51112628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5</w:t>
            </w:r>
            <w:r w:rsidR="00494302" w:rsidRPr="00494302">
              <w:rPr>
                <w:b w:val="0"/>
                <w:noProof/>
                <w:webHidden/>
                <w:sz w:val="21"/>
                <w:szCs w:val="21"/>
              </w:rPr>
              <w:fldChar w:fldCharType="end"/>
            </w:r>
          </w:hyperlink>
        </w:p>
        <w:p w14:paraId="01DC9FC1"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29" w:history="1">
            <w:r w:rsidR="00494302" w:rsidRPr="00494302">
              <w:rPr>
                <w:rStyle w:val="Hyperlink"/>
                <w:b w:val="0"/>
                <w:noProof/>
                <w:sz w:val="21"/>
                <w:szCs w:val="21"/>
              </w:rPr>
              <w:t>Guidance</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_Toc51112629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6</w:t>
            </w:r>
            <w:r w:rsidR="00494302" w:rsidRPr="00494302">
              <w:rPr>
                <w:b w:val="0"/>
                <w:noProof/>
                <w:webHidden/>
                <w:sz w:val="21"/>
                <w:szCs w:val="21"/>
              </w:rPr>
              <w:fldChar w:fldCharType="end"/>
            </w:r>
          </w:hyperlink>
        </w:p>
        <w:p w14:paraId="07E969A3" w14:textId="77777777" w:rsidR="00494302" w:rsidRPr="00494302" w:rsidRDefault="00521DEB">
          <w:pPr>
            <w:pStyle w:val="TOC1"/>
            <w:tabs>
              <w:tab w:val="right" w:leader="dot" w:pos="9010"/>
            </w:tabs>
            <w:rPr>
              <w:rFonts w:eastAsiaTheme="minorEastAsia" w:cstheme="minorBidi"/>
              <w:b w:val="0"/>
              <w:bCs w:val="0"/>
              <w:noProof/>
              <w:sz w:val="21"/>
              <w:szCs w:val="21"/>
            </w:rPr>
          </w:pPr>
          <w:hyperlink w:anchor="_Toc51112630" w:history="1">
            <w:r w:rsidR="00494302" w:rsidRPr="00494302">
              <w:rPr>
                <w:rStyle w:val="Hyperlink"/>
                <w:b w:val="0"/>
                <w:noProof/>
                <w:sz w:val="21"/>
                <w:szCs w:val="21"/>
              </w:rPr>
              <w:t>High Standards of Cleaning</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_Toc51112630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6</w:t>
            </w:r>
            <w:r w:rsidR="00494302" w:rsidRPr="00494302">
              <w:rPr>
                <w:b w:val="0"/>
                <w:noProof/>
                <w:webHidden/>
                <w:sz w:val="21"/>
                <w:szCs w:val="21"/>
              </w:rPr>
              <w:fldChar w:fldCharType="end"/>
            </w:r>
          </w:hyperlink>
        </w:p>
        <w:p w14:paraId="20864060"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31" w:history="1">
            <w:r w:rsidR="00494302" w:rsidRPr="00494302">
              <w:rPr>
                <w:rStyle w:val="Hyperlink"/>
                <w:b w:val="0"/>
                <w:noProof/>
                <w:sz w:val="21"/>
                <w:szCs w:val="21"/>
              </w:rPr>
              <w:t>What areas and objects need cleaning and sanitising?</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_Toc51112631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6</w:t>
            </w:r>
            <w:r w:rsidR="00494302" w:rsidRPr="00494302">
              <w:rPr>
                <w:b w:val="0"/>
                <w:noProof/>
                <w:webHidden/>
                <w:sz w:val="21"/>
                <w:szCs w:val="21"/>
              </w:rPr>
              <w:fldChar w:fldCharType="end"/>
            </w:r>
          </w:hyperlink>
        </w:p>
        <w:p w14:paraId="59606926"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32" w:history="1">
            <w:r w:rsidR="00494302" w:rsidRPr="00494302">
              <w:rPr>
                <w:rStyle w:val="Hyperlink"/>
                <w:b w:val="0"/>
                <w:noProof/>
                <w:sz w:val="21"/>
                <w:szCs w:val="21"/>
              </w:rPr>
              <w:t>Making cleaning easier and reducing the need to clean</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_Toc51112632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6</w:t>
            </w:r>
            <w:r w:rsidR="00494302" w:rsidRPr="00494302">
              <w:rPr>
                <w:b w:val="0"/>
                <w:noProof/>
                <w:webHidden/>
                <w:sz w:val="21"/>
                <w:szCs w:val="21"/>
              </w:rPr>
              <w:fldChar w:fldCharType="end"/>
            </w:r>
          </w:hyperlink>
        </w:p>
        <w:p w14:paraId="62AEAFEE"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33" w:history="1">
            <w:r w:rsidR="00494302" w:rsidRPr="00494302">
              <w:rPr>
                <w:rStyle w:val="Hyperlink"/>
                <w:b w:val="0"/>
                <w:noProof/>
                <w:sz w:val="21"/>
                <w:szCs w:val="21"/>
              </w:rPr>
              <w:t>Who will do the cleaning and when?</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_Toc51112633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7</w:t>
            </w:r>
            <w:r w:rsidR="00494302" w:rsidRPr="00494302">
              <w:rPr>
                <w:b w:val="0"/>
                <w:noProof/>
                <w:webHidden/>
                <w:sz w:val="21"/>
                <w:szCs w:val="21"/>
              </w:rPr>
              <w:fldChar w:fldCharType="end"/>
            </w:r>
          </w:hyperlink>
        </w:p>
        <w:p w14:paraId="62A02CCD"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34" w:history="1">
            <w:r w:rsidR="00494302" w:rsidRPr="00494302">
              <w:rPr>
                <w:rStyle w:val="Hyperlink"/>
                <w:b w:val="0"/>
                <w:noProof/>
                <w:sz w:val="21"/>
                <w:szCs w:val="21"/>
              </w:rPr>
              <w:t>Guidance</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_Toc51112634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7</w:t>
            </w:r>
            <w:r w:rsidR="00494302" w:rsidRPr="00494302">
              <w:rPr>
                <w:b w:val="0"/>
                <w:noProof/>
                <w:webHidden/>
                <w:sz w:val="21"/>
                <w:szCs w:val="21"/>
              </w:rPr>
              <w:fldChar w:fldCharType="end"/>
            </w:r>
          </w:hyperlink>
        </w:p>
        <w:p w14:paraId="35E3B187" w14:textId="77777777" w:rsidR="00494302" w:rsidRPr="00494302" w:rsidRDefault="00521DEB">
          <w:pPr>
            <w:pStyle w:val="TOC1"/>
            <w:tabs>
              <w:tab w:val="right" w:leader="dot" w:pos="9010"/>
            </w:tabs>
            <w:rPr>
              <w:rFonts w:eastAsiaTheme="minorEastAsia" w:cstheme="minorBidi"/>
              <w:b w:val="0"/>
              <w:bCs w:val="0"/>
              <w:noProof/>
              <w:sz w:val="21"/>
              <w:szCs w:val="21"/>
            </w:rPr>
          </w:pPr>
          <w:hyperlink w:anchor="_Toc51112635" w:history="1">
            <w:r w:rsidR="00494302" w:rsidRPr="00494302">
              <w:rPr>
                <w:rStyle w:val="Hyperlink"/>
                <w:b w:val="0"/>
                <w:noProof/>
                <w:sz w:val="21"/>
                <w:szCs w:val="21"/>
              </w:rPr>
              <w:t>Maintaining Good Hygiene</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_Toc51112635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7</w:t>
            </w:r>
            <w:r w:rsidR="00494302" w:rsidRPr="00494302">
              <w:rPr>
                <w:b w:val="0"/>
                <w:noProof/>
                <w:webHidden/>
                <w:sz w:val="21"/>
                <w:szCs w:val="21"/>
              </w:rPr>
              <w:fldChar w:fldCharType="end"/>
            </w:r>
          </w:hyperlink>
        </w:p>
        <w:p w14:paraId="7B1E67F3"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36" w:history="1">
            <w:r w:rsidR="00494302" w:rsidRPr="00494302">
              <w:rPr>
                <w:rStyle w:val="Hyperlink"/>
                <w:b w:val="0"/>
                <w:noProof/>
                <w:sz w:val="21"/>
                <w:szCs w:val="21"/>
              </w:rPr>
              <w:t>Key Considerations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_Toc51112636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7</w:t>
            </w:r>
            <w:r w:rsidR="00494302" w:rsidRPr="00494302">
              <w:rPr>
                <w:b w:val="0"/>
                <w:noProof/>
                <w:webHidden/>
                <w:sz w:val="21"/>
                <w:szCs w:val="21"/>
              </w:rPr>
              <w:fldChar w:fldCharType="end"/>
            </w:r>
          </w:hyperlink>
        </w:p>
        <w:p w14:paraId="5886C24C"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37" w:history="1">
            <w:r w:rsidR="00494302" w:rsidRPr="00494302">
              <w:rPr>
                <w:rStyle w:val="Hyperlink"/>
                <w:b w:val="0"/>
                <w:noProof/>
                <w:sz w:val="21"/>
                <w:szCs w:val="21"/>
              </w:rPr>
              <w:t>Personal Protective Equipment (PPE)</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_Toc51112637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8</w:t>
            </w:r>
            <w:r w:rsidR="00494302" w:rsidRPr="00494302">
              <w:rPr>
                <w:b w:val="0"/>
                <w:noProof/>
                <w:webHidden/>
                <w:sz w:val="21"/>
                <w:szCs w:val="21"/>
              </w:rPr>
              <w:fldChar w:fldCharType="end"/>
            </w:r>
          </w:hyperlink>
        </w:p>
        <w:p w14:paraId="44D8C28A"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38" w:history="1">
            <w:r w:rsidR="00494302" w:rsidRPr="00494302">
              <w:rPr>
                <w:rStyle w:val="Hyperlink"/>
                <w:b w:val="0"/>
                <w:noProof/>
                <w:sz w:val="21"/>
                <w:szCs w:val="21"/>
              </w:rPr>
              <w:t>Use of Toilet Areas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_Toc51112638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8</w:t>
            </w:r>
            <w:r w:rsidR="00494302" w:rsidRPr="00494302">
              <w:rPr>
                <w:b w:val="0"/>
                <w:noProof/>
                <w:webHidden/>
                <w:sz w:val="21"/>
                <w:szCs w:val="21"/>
              </w:rPr>
              <w:fldChar w:fldCharType="end"/>
            </w:r>
          </w:hyperlink>
        </w:p>
        <w:p w14:paraId="4AABF54F"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39" w:history="1">
            <w:r w:rsidR="00494302" w:rsidRPr="00494302">
              <w:rPr>
                <w:rStyle w:val="Hyperlink"/>
                <w:b w:val="0"/>
                <w:noProof/>
                <w:sz w:val="21"/>
                <w:szCs w:val="21"/>
              </w:rPr>
              <w:t>Food and Drink (‘consumables’)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_Toc51112639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8</w:t>
            </w:r>
            <w:r w:rsidR="00494302" w:rsidRPr="00494302">
              <w:rPr>
                <w:b w:val="0"/>
                <w:noProof/>
                <w:webHidden/>
                <w:sz w:val="21"/>
                <w:szCs w:val="21"/>
              </w:rPr>
              <w:fldChar w:fldCharType="end"/>
            </w:r>
          </w:hyperlink>
        </w:p>
        <w:p w14:paraId="41EEB4FC"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40" w:history="1">
            <w:r w:rsidR="00494302" w:rsidRPr="00494302">
              <w:rPr>
                <w:rStyle w:val="Hyperlink"/>
                <w:b w:val="0"/>
                <w:noProof/>
                <w:sz w:val="21"/>
                <w:szCs w:val="21"/>
              </w:rPr>
              <w:t>Guidance</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_Toc51112640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9</w:t>
            </w:r>
            <w:r w:rsidR="00494302" w:rsidRPr="00494302">
              <w:rPr>
                <w:b w:val="0"/>
                <w:noProof/>
                <w:webHidden/>
                <w:sz w:val="21"/>
                <w:szCs w:val="21"/>
              </w:rPr>
              <w:fldChar w:fldCharType="end"/>
            </w:r>
          </w:hyperlink>
        </w:p>
        <w:p w14:paraId="7DA206DA" w14:textId="77777777" w:rsidR="00494302" w:rsidRPr="00494302" w:rsidRDefault="00521DEB">
          <w:pPr>
            <w:pStyle w:val="TOC1"/>
            <w:tabs>
              <w:tab w:val="right" w:leader="dot" w:pos="9010"/>
            </w:tabs>
            <w:rPr>
              <w:rFonts w:eastAsiaTheme="minorEastAsia" w:cstheme="minorBidi"/>
              <w:b w:val="0"/>
              <w:bCs w:val="0"/>
              <w:noProof/>
              <w:sz w:val="21"/>
              <w:szCs w:val="21"/>
            </w:rPr>
          </w:pPr>
          <w:hyperlink w:anchor="_Toc51112641" w:history="1">
            <w:r w:rsidR="00494302" w:rsidRPr="00494302">
              <w:rPr>
                <w:rStyle w:val="Hyperlink"/>
                <w:b w:val="0"/>
                <w:noProof/>
                <w:sz w:val="21"/>
                <w:szCs w:val="21"/>
              </w:rPr>
              <w:t>Keeping People Safe (All Attendees)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_Toc51112641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9</w:t>
            </w:r>
            <w:r w:rsidR="00494302" w:rsidRPr="00494302">
              <w:rPr>
                <w:b w:val="0"/>
                <w:noProof/>
                <w:webHidden/>
                <w:sz w:val="21"/>
                <w:szCs w:val="21"/>
              </w:rPr>
              <w:fldChar w:fldCharType="end"/>
            </w:r>
          </w:hyperlink>
        </w:p>
        <w:p w14:paraId="4BEDDB32"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42" w:history="1">
            <w:r w:rsidR="00494302" w:rsidRPr="00494302">
              <w:rPr>
                <w:rStyle w:val="Hyperlink"/>
                <w:b w:val="0"/>
                <w:noProof/>
                <w:sz w:val="21"/>
                <w:szCs w:val="21"/>
              </w:rPr>
              <w:t>Key Considerations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_Toc51112642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9</w:t>
            </w:r>
            <w:r w:rsidR="00494302" w:rsidRPr="00494302">
              <w:rPr>
                <w:b w:val="0"/>
                <w:noProof/>
                <w:webHidden/>
                <w:sz w:val="21"/>
                <w:szCs w:val="21"/>
              </w:rPr>
              <w:fldChar w:fldCharType="end"/>
            </w:r>
          </w:hyperlink>
        </w:p>
        <w:p w14:paraId="7EFEECB2"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43" w:history="1">
            <w:r w:rsidR="00494302" w:rsidRPr="00494302">
              <w:rPr>
                <w:rStyle w:val="Hyperlink"/>
                <w:b w:val="0"/>
                <w:noProof/>
                <w:sz w:val="21"/>
                <w:szCs w:val="21"/>
              </w:rPr>
              <w:t>The Use of Shared Items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_Toc51112643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10</w:t>
            </w:r>
            <w:r w:rsidR="00494302" w:rsidRPr="00494302">
              <w:rPr>
                <w:b w:val="0"/>
                <w:noProof/>
                <w:webHidden/>
                <w:sz w:val="21"/>
                <w:szCs w:val="21"/>
              </w:rPr>
              <w:fldChar w:fldCharType="end"/>
            </w:r>
          </w:hyperlink>
        </w:p>
        <w:p w14:paraId="14CB5936"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44" w:history="1">
            <w:r w:rsidR="00494302" w:rsidRPr="00494302">
              <w:rPr>
                <w:rStyle w:val="Hyperlink"/>
                <w:b w:val="0"/>
                <w:noProof/>
                <w:sz w:val="21"/>
                <w:szCs w:val="21"/>
              </w:rPr>
              <w:t>Face Coverings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_Toc51112644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10</w:t>
            </w:r>
            <w:r w:rsidR="00494302" w:rsidRPr="00494302">
              <w:rPr>
                <w:b w:val="0"/>
                <w:noProof/>
                <w:webHidden/>
                <w:sz w:val="21"/>
                <w:szCs w:val="21"/>
              </w:rPr>
              <w:fldChar w:fldCharType="end"/>
            </w:r>
          </w:hyperlink>
        </w:p>
        <w:p w14:paraId="582A1980"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45" w:history="1">
            <w:r w:rsidR="00494302" w:rsidRPr="00494302">
              <w:rPr>
                <w:rStyle w:val="Hyperlink"/>
                <w:b w:val="0"/>
                <w:noProof/>
                <w:sz w:val="21"/>
                <w:szCs w:val="21"/>
              </w:rPr>
              <w:t>Guidance</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_Toc51112645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11</w:t>
            </w:r>
            <w:r w:rsidR="00494302" w:rsidRPr="00494302">
              <w:rPr>
                <w:b w:val="0"/>
                <w:noProof/>
                <w:webHidden/>
                <w:sz w:val="21"/>
                <w:szCs w:val="21"/>
              </w:rPr>
              <w:fldChar w:fldCharType="end"/>
            </w:r>
          </w:hyperlink>
        </w:p>
        <w:p w14:paraId="622115C5"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46" w:history="1">
            <w:r w:rsidR="00494302" w:rsidRPr="00494302">
              <w:rPr>
                <w:rStyle w:val="Hyperlink"/>
                <w:b w:val="0"/>
                <w:noProof/>
                <w:sz w:val="21"/>
                <w:szCs w:val="21"/>
              </w:rPr>
              <w:t>Singing, and the use of musical instruments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_Toc51112646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11</w:t>
            </w:r>
            <w:r w:rsidR="00494302" w:rsidRPr="00494302">
              <w:rPr>
                <w:b w:val="0"/>
                <w:noProof/>
                <w:webHidden/>
                <w:sz w:val="21"/>
                <w:szCs w:val="21"/>
              </w:rPr>
              <w:fldChar w:fldCharType="end"/>
            </w:r>
          </w:hyperlink>
        </w:p>
        <w:p w14:paraId="2A4D1157"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47" w:history="1">
            <w:r w:rsidR="00494302" w:rsidRPr="00494302">
              <w:rPr>
                <w:rStyle w:val="Hyperlink"/>
                <w:b w:val="0"/>
                <w:noProof/>
                <w:sz w:val="21"/>
                <w:szCs w:val="21"/>
              </w:rPr>
              <w:t>Procedures if someone becomes unwell with COVID-19 symptoms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_Toc51112647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11</w:t>
            </w:r>
            <w:r w:rsidR="00494302" w:rsidRPr="00494302">
              <w:rPr>
                <w:b w:val="0"/>
                <w:noProof/>
                <w:webHidden/>
                <w:sz w:val="21"/>
                <w:szCs w:val="21"/>
              </w:rPr>
              <w:fldChar w:fldCharType="end"/>
            </w:r>
          </w:hyperlink>
        </w:p>
        <w:p w14:paraId="699F0A39"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48" w:history="1">
            <w:r w:rsidR="00494302" w:rsidRPr="00494302">
              <w:rPr>
                <w:rStyle w:val="Hyperlink"/>
                <w:b w:val="0"/>
                <w:noProof/>
                <w:sz w:val="21"/>
                <w:szCs w:val="21"/>
              </w:rPr>
              <w:t>Guidance</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_Toc51112648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12</w:t>
            </w:r>
            <w:r w:rsidR="00494302" w:rsidRPr="00494302">
              <w:rPr>
                <w:b w:val="0"/>
                <w:noProof/>
                <w:webHidden/>
                <w:sz w:val="21"/>
                <w:szCs w:val="21"/>
              </w:rPr>
              <w:fldChar w:fldCharType="end"/>
            </w:r>
          </w:hyperlink>
        </w:p>
        <w:p w14:paraId="155821D3" w14:textId="77777777" w:rsidR="00494302" w:rsidRPr="00494302" w:rsidRDefault="00521DEB">
          <w:pPr>
            <w:pStyle w:val="TOC1"/>
            <w:tabs>
              <w:tab w:val="right" w:leader="dot" w:pos="9010"/>
            </w:tabs>
            <w:rPr>
              <w:rFonts w:eastAsiaTheme="minorEastAsia" w:cstheme="minorBidi"/>
              <w:b w:val="0"/>
              <w:bCs w:val="0"/>
              <w:noProof/>
              <w:sz w:val="21"/>
              <w:szCs w:val="21"/>
            </w:rPr>
          </w:pPr>
          <w:hyperlink w:anchor="_Toc51112649" w:history="1">
            <w:r w:rsidR="00494302" w:rsidRPr="00494302">
              <w:rPr>
                <w:rStyle w:val="Hyperlink"/>
                <w:b w:val="0"/>
                <w:noProof/>
                <w:sz w:val="21"/>
                <w:szCs w:val="21"/>
              </w:rPr>
              <w:t>Keeping People Safe (Workers)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_Toc51112649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12</w:t>
            </w:r>
            <w:r w:rsidR="00494302" w:rsidRPr="00494302">
              <w:rPr>
                <w:b w:val="0"/>
                <w:noProof/>
                <w:webHidden/>
                <w:sz w:val="21"/>
                <w:szCs w:val="21"/>
              </w:rPr>
              <w:fldChar w:fldCharType="end"/>
            </w:r>
          </w:hyperlink>
        </w:p>
        <w:p w14:paraId="71164B74"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50" w:history="1">
            <w:r w:rsidR="00494302" w:rsidRPr="00494302">
              <w:rPr>
                <w:rStyle w:val="Hyperlink"/>
                <w:b w:val="0"/>
                <w:noProof/>
                <w:sz w:val="21"/>
                <w:szCs w:val="21"/>
              </w:rPr>
              <w:t>Key Considerations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_Toc51112650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12</w:t>
            </w:r>
            <w:r w:rsidR="00494302" w:rsidRPr="00494302">
              <w:rPr>
                <w:b w:val="0"/>
                <w:noProof/>
                <w:webHidden/>
                <w:sz w:val="21"/>
                <w:szCs w:val="21"/>
              </w:rPr>
              <w:fldChar w:fldCharType="end"/>
            </w:r>
          </w:hyperlink>
        </w:p>
        <w:p w14:paraId="7F599CFE"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51" w:history="1">
            <w:r w:rsidR="00494302" w:rsidRPr="00494302">
              <w:rPr>
                <w:rStyle w:val="Hyperlink"/>
                <w:b w:val="0"/>
                <w:noProof/>
                <w:sz w:val="21"/>
                <w:szCs w:val="21"/>
              </w:rPr>
              <w:t>Evangelistic Activities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_Toc51112651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13</w:t>
            </w:r>
            <w:r w:rsidR="00494302" w:rsidRPr="00494302">
              <w:rPr>
                <w:b w:val="0"/>
                <w:noProof/>
                <w:webHidden/>
                <w:sz w:val="21"/>
                <w:szCs w:val="21"/>
              </w:rPr>
              <w:fldChar w:fldCharType="end"/>
            </w:r>
          </w:hyperlink>
        </w:p>
        <w:p w14:paraId="2BE8C638"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52" w:history="1">
            <w:r w:rsidR="00494302" w:rsidRPr="00494302">
              <w:rPr>
                <w:rStyle w:val="Hyperlink"/>
                <w:b w:val="0"/>
                <w:noProof/>
                <w:sz w:val="21"/>
                <w:szCs w:val="21"/>
              </w:rPr>
              <w:t>Additional Considerations</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_Toc51112652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13</w:t>
            </w:r>
            <w:r w:rsidR="00494302" w:rsidRPr="00494302">
              <w:rPr>
                <w:b w:val="0"/>
                <w:noProof/>
                <w:webHidden/>
                <w:sz w:val="21"/>
                <w:szCs w:val="21"/>
              </w:rPr>
              <w:fldChar w:fldCharType="end"/>
            </w:r>
          </w:hyperlink>
        </w:p>
        <w:p w14:paraId="1C091542" w14:textId="77777777" w:rsidR="00494302" w:rsidRPr="00494302" w:rsidRDefault="00521DEB">
          <w:pPr>
            <w:pStyle w:val="TOC1"/>
            <w:tabs>
              <w:tab w:val="right" w:leader="dot" w:pos="9010"/>
            </w:tabs>
            <w:rPr>
              <w:rFonts w:eastAsiaTheme="minorEastAsia" w:cstheme="minorBidi"/>
              <w:b w:val="0"/>
              <w:bCs w:val="0"/>
              <w:noProof/>
              <w:sz w:val="21"/>
              <w:szCs w:val="21"/>
            </w:rPr>
          </w:pPr>
          <w:hyperlink w:anchor="_Toc51112653" w:history="1">
            <w:r w:rsidR="00494302" w:rsidRPr="00494302">
              <w:rPr>
                <w:rStyle w:val="Hyperlink"/>
                <w:b w:val="0"/>
                <w:noProof/>
                <w:sz w:val="21"/>
                <w:szCs w:val="21"/>
              </w:rPr>
              <w:t>APPENDIX A. Summary Checklist</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_Toc51112653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14</w:t>
            </w:r>
            <w:r w:rsidR="00494302" w:rsidRPr="00494302">
              <w:rPr>
                <w:b w:val="0"/>
                <w:noProof/>
                <w:webHidden/>
                <w:sz w:val="21"/>
                <w:szCs w:val="21"/>
              </w:rPr>
              <w:fldChar w:fldCharType="end"/>
            </w:r>
          </w:hyperlink>
        </w:p>
        <w:p w14:paraId="23814052"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54" w:history="1">
            <w:r w:rsidR="00494302" w:rsidRPr="00494302">
              <w:rPr>
                <w:rStyle w:val="Hyperlink"/>
                <w:b w:val="0"/>
                <w:noProof/>
                <w:sz w:val="21"/>
                <w:szCs w:val="21"/>
              </w:rPr>
              <w:t>Trusted Sources of Information</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_Toc51112654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15</w:t>
            </w:r>
            <w:r w:rsidR="00494302" w:rsidRPr="00494302">
              <w:rPr>
                <w:b w:val="0"/>
                <w:noProof/>
                <w:webHidden/>
                <w:sz w:val="21"/>
                <w:szCs w:val="21"/>
              </w:rPr>
              <w:fldChar w:fldCharType="end"/>
            </w:r>
          </w:hyperlink>
        </w:p>
        <w:p w14:paraId="308D5E3C" w14:textId="77777777" w:rsidR="00494302" w:rsidRPr="00494302" w:rsidRDefault="00521DEB">
          <w:pPr>
            <w:pStyle w:val="TOC1"/>
            <w:tabs>
              <w:tab w:val="right" w:leader="dot" w:pos="9010"/>
            </w:tabs>
            <w:rPr>
              <w:rFonts w:eastAsiaTheme="minorEastAsia" w:cstheme="minorBidi"/>
              <w:b w:val="0"/>
              <w:bCs w:val="0"/>
              <w:noProof/>
              <w:sz w:val="21"/>
              <w:szCs w:val="21"/>
            </w:rPr>
          </w:pPr>
          <w:hyperlink w:anchor="_Toc51112655" w:history="1">
            <w:r w:rsidR="00494302" w:rsidRPr="00494302">
              <w:rPr>
                <w:rStyle w:val="Hyperlink"/>
                <w:b w:val="0"/>
                <w:noProof/>
                <w:sz w:val="21"/>
                <w:szCs w:val="21"/>
              </w:rPr>
              <w:t>APPENDIX B. Suspected COVID-19 Response Plan</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_Toc51112655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16</w:t>
            </w:r>
            <w:r w:rsidR="00494302" w:rsidRPr="00494302">
              <w:rPr>
                <w:b w:val="0"/>
                <w:noProof/>
                <w:webHidden/>
                <w:sz w:val="21"/>
                <w:szCs w:val="21"/>
              </w:rPr>
              <w:fldChar w:fldCharType="end"/>
            </w:r>
          </w:hyperlink>
        </w:p>
        <w:p w14:paraId="3A64F279" w14:textId="77777777" w:rsidR="00494302" w:rsidRPr="00494302" w:rsidRDefault="00521DEB">
          <w:pPr>
            <w:pStyle w:val="TOC2"/>
            <w:tabs>
              <w:tab w:val="right" w:leader="dot" w:pos="9010"/>
            </w:tabs>
            <w:rPr>
              <w:rFonts w:eastAsiaTheme="minorEastAsia" w:cstheme="minorBidi"/>
              <w:b w:val="0"/>
              <w:bCs w:val="0"/>
              <w:noProof/>
              <w:sz w:val="21"/>
              <w:szCs w:val="21"/>
            </w:rPr>
          </w:pPr>
          <w:hyperlink w:anchor="_Toc51112656" w:history="1">
            <w:r w:rsidR="00494302" w:rsidRPr="00494302">
              <w:rPr>
                <w:rStyle w:val="Hyperlink"/>
                <w:b w:val="0"/>
                <w:noProof/>
                <w:sz w:val="21"/>
                <w:szCs w:val="21"/>
              </w:rPr>
              <w:t>COVID-19 First Aid Kit</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_Toc51112656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16</w:t>
            </w:r>
            <w:r w:rsidR="00494302" w:rsidRPr="00494302">
              <w:rPr>
                <w:b w:val="0"/>
                <w:noProof/>
                <w:webHidden/>
                <w:sz w:val="21"/>
                <w:szCs w:val="21"/>
              </w:rPr>
              <w:fldChar w:fldCharType="end"/>
            </w:r>
          </w:hyperlink>
        </w:p>
        <w:p w14:paraId="4DB6DB28" w14:textId="77777777" w:rsidR="00494302" w:rsidRPr="00494302" w:rsidRDefault="00521DEB">
          <w:pPr>
            <w:pStyle w:val="TOC1"/>
            <w:tabs>
              <w:tab w:val="right" w:leader="dot" w:pos="9010"/>
            </w:tabs>
            <w:rPr>
              <w:rFonts w:eastAsiaTheme="minorEastAsia" w:cstheme="minorBidi"/>
              <w:b w:val="0"/>
              <w:bCs w:val="0"/>
              <w:noProof/>
              <w:sz w:val="21"/>
              <w:szCs w:val="21"/>
            </w:rPr>
          </w:pPr>
          <w:hyperlink w:anchor="_Toc51112657" w:history="1">
            <w:r w:rsidR="00494302" w:rsidRPr="00494302">
              <w:rPr>
                <w:rStyle w:val="Hyperlink"/>
                <w:b w:val="0"/>
                <w:noProof/>
                <w:sz w:val="21"/>
                <w:szCs w:val="21"/>
              </w:rPr>
              <w:t>APPENDIX C. Further Contact</w:t>
            </w:r>
            <w:r w:rsidR="00494302" w:rsidRPr="00494302">
              <w:rPr>
                <w:b w:val="0"/>
                <w:noProof/>
                <w:webHidden/>
                <w:sz w:val="21"/>
                <w:szCs w:val="21"/>
              </w:rPr>
              <w:tab/>
            </w:r>
            <w:r w:rsidR="00494302" w:rsidRPr="00494302">
              <w:rPr>
                <w:b w:val="0"/>
                <w:noProof/>
                <w:webHidden/>
                <w:sz w:val="21"/>
                <w:szCs w:val="21"/>
              </w:rPr>
              <w:fldChar w:fldCharType="begin"/>
            </w:r>
            <w:r w:rsidR="00494302" w:rsidRPr="00494302">
              <w:rPr>
                <w:b w:val="0"/>
                <w:noProof/>
                <w:webHidden/>
                <w:sz w:val="21"/>
                <w:szCs w:val="21"/>
              </w:rPr>
              <w:instrText xml:space="preserve"> PAGEREF _Toc51112657 \h </w:instrText>
            </w:r>
            <w:r w:rsidR="00494302" w:rsidRPr="00494302">
              <w:rPr>
                <w:b w:val="0"/>
                <w:noProof/>
                <w:webHidden/>
                <w:sz w:val="21"/>
                <w:szCs w:val="21"/>
              </w:rPr>
            </w:r>
            <w:r w:rsidR="00494302" w:rsidRPr="00494302">
              <w:rPr>
                <w:b w:val="0"/>
                <w:noProof/>
                <w:webHidden/>
                <w:sz w:val="21"/>
                <w:szCs w:val="21"/>
              </w:rPr>
              <w:fldChar w:fldCharType="separate"/>
            </w:r>
            <w:r w:rsidR="00494302" w:rsidRPr="00494302">
              <w:rPr>
                <w:b w:val="0"/>
                <w:noProof/>
                <w:webHidden/>
                <w:sz w:val="21"/>
                <w:szCs w:val="21"/>
              </w:rPr>
              <w:t>17</w:t>
            </w:r>
            <w:r w:rsidR="00494302" w:rsidRPr="00494302">
              <w:rPr>
                <w:b w:val="0"/>
                <w:noProof/>
                <w:webHidden/>
                <w:sz w:val="21"/>
                <w:szCs w:val="21"/>
              </w:rPr>
              <w:fldChar w:fldCharType="end"/>
            </w:r>
          </w:hyperlink>
        </w:p>
        <w:p w14:paraId="0E7D10E5" w14:textId="77777777" w:rsidR="000921C5" w:rsidRDefault="000921C5" w:rsidP="000921C5">
          <w:r w:rsidRPr="000921C5">
            <w:rPr>
              <w:rFonts w:asciiTheme="minorHAnsi" w:hAnsiTheme="minorHAnsi"/>
              <w:bCs/>
              <w:noProof/>
              <w:sz w:val="22"/>
              <w:szCs w:val="22"/>
            </w:rPr>
            <w:fldChar w:fldCharType="end"/>
          </w:r>
        </w:p>
      </w:sdtContent>
    </w:sdt>
    <w:p w14:paraId="6EFDDEA1" w14:textId="77777777" w:rsidR="000921C5" w:rsidRPr="00A15DB5" w:rsidRDefault="000921C5" w:rsidP="000921C5">
      <w:pPr>
        <w:ind w:right="-499"/>
        <w:rPr>
          <w:rFonts w:asciiTheme="minorHAnsi" w:hAnsiTheme="minorHAnsi" w:cstheme="minorHAnsi"/>
          <w:b/>
          <w:sz w:val="40"/>
          <w:szCs w:val="40"/>
        </w:rPr>
      </w:pPr>
    </w:p>
    <w:p w14:paraId="1C52C498" w14:textId="77777777" w:rsidR="000921C5" w:rsidRDefault="000921C5" w:rsidP="000921C5">
      <w:pPr>
        <w:rPr>
          <w:rFonts w:asciiTheme="minorHAnsi" w:eastAsiaTheme="majorEastAsia" w:hAnsiTheme="minorHAnsi" w:cstheme="majorBidi"/>
          <w:b/>
          <w:color w:val="2F5496" w:themeColor="accent1" w:themeShade="BF"/>
        </w:rPr>
      </w:pPr>
      <w:r>
        <w:rPr>
          <w:rFonts w:asciiTheme="minorHAnsi" w:hAnsiTheme="minorHAnsi"/>
          <w:b/>
        </w:rPr>
        <w:br w:type="page"/>
      </w:r>
    </w:p>
    <w:p w14:paraId="2E4CC9AC" w14:textId="77777777" w:rsidR="000921C5" w:rsidRPr="00D1726C" w:rsidRDefault="000921C5" w:rsidP="000921C5">
      <w:pPr>
        <w:pStyle w:val="Heading1"/>
        <w:rPr>
          <w:rFonts w:asciiTheme="minorHAnsi" w:hAnsiTheme="minorHAnsi"/>
          <w:b/>
          <w:sz w:val="28"/>
          <w:szCs w:val="28"/>
        </w:rPr>
      </w:pPr>
      <w:bookmarkStart w:id="0" w:name="_Toc51112624"/>
      <w:r w:rsidRPr="00D1726C">
        <w:rPr>
          <w:rFonts w:asciiTheme="minorHAnsi" w:hAnsiTheme="minorHAnsi"/>
          <w:b/>
          <w:sz w:val="28"/>
          <w:szCs w:val="28"/>
        </w:rPr>
        <w:lastRenderedPageBreak/>
        <w:t>Introduction</w:t>
      </w:r>
      <w:bookmarkEnd w:id="0"/>
    </w:p>
    <w:p w14:paraId="52E185C7" w14:textId="77777777" w:rsidR="000921C5" w:rsidRPr="00D32C28" w:rsidRDefault="000921C5" w:rsidP="000921C5">
      <w:pPr>
        <w:rPr>
          <w:rFonts w:asciiTheme="minorHAnsi" w:hAnsiTheme="minorHAnsi" w:cstheme="minorHAnsi"/>
          <w:color w:val="000000" w:themeColor="text1"/>
          <w:sz w:val="12"/>
          <w:szCs w:val="12"/>
        </w:rPr>
      </w:pPr>
    </w:p>
    <w:p w14:paraId="30D60946" w14:textId="18773D19" w:rsidR="000921C5" w:rsidRPr="00D32C28" w:rsidRDefault="000921C5" w:rsidP="000921C5">
      <w:p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 xml:space="preserve">With the UK </w:t>
      </w:r>
      <w:r w:rsidRPr="00D32C28">
        <w:rPr>
          <w:rFonts w:asciiTheme="minorHAnsi" w:hAnsiTheme="minorHAnsi" w:cstheme="minorHAnsi"/>
          <w:color w:val="000000" w:themeColor="text1"/>
          <w:sz w:val="21"/>
          <w:szCs w:val="21"/>
        </w:rPr>
        <w:t xml:space="preserve">experiencing </w:t>
      </w:r>
      <w:r>
        <w:rPr>
          <w:rFonts w:asciiTheme="minorHAnsi" w:hAnsiTheme="minorHAnsi" w:cstheme="minorHAnsi"/>
          <w:color w:val="000000" w:themeColor="text1"/>
          <w:sz w:val="21"/>
          <w:szCs w:val="21"/>
        </w:rPr>
        <w:t>ongoing public health emergencies</w:t>
      </w:r>
      <w:r w:rsidRPr="00D32C28">
        <w:rPr>
          <w:rFonts w:asciiTheme="minorHAnsi" w:hAnsiTheme="minorHAnsi" w:cstheme="minorHAnsi"/>
          <w:color w:val="000000" w:themeColor="text1"/>
          <w:sz w:val="21"/>
          <w:szCs w:val="21"/>
        </w:rPr>
        <w:t xml:space="preserve"> as a result of the Coronavirus (COVID-19) pandemic</w:t>
      </w:r>
      <w:r>
        <w:rPr>
          <w:rFonts w:asciiTheme="minorHAnsi" w:hAnsiTheme="minorHAnsi" w:cstheme="minorHAnsi"/>
          <w:color w:val="000000" w:themeColor="text1"/>
          <w:sz w:val="21"/>
          <w:szCs w:val="21"/>
        </w:rPr>
        <w:t>, a</w:t>
      </w:r>
      <w:r w:rsidRPr="00D32C28">
        <w:rPr>
          <w:rFonts w:asciiTheme="minorHAnsi" w:hAnsiTheme="minorHAnsi" w:cstheme="minorHAnsi"/>
          <w:color w:val="000000" w:themeColor="text1"/>
          <w:sz w:val="21"/>
          <w:szCs w:val="21"/>
        </w:rPr>
        <w:t xml:space="preserve">s a church organisation, we must therefore protect individuals from </w:t>
      </w:r>
      <w:r>
        <w:rPr>
          <w:rFonts w:asciiTheme="minorHAnsi" w:hAnsiTheme="minorHAnsi" w:cstheme="minorHAnsi"/>
          <w:color w:val="000000" w:themeColor="text1"/>
          <w:sz w:val="21"/>
          <w:szCs w:val="21"/>
        </w:rPr>
        <w:t xml:space="preserve">potential </w:t>
      </w:r>
      <w:r w:rsidRPr="00D32C28">
        <w:rPr>
          <w:rFonts w:asciiTheme="minorHAnsi" w:hAnsiTheme="minorHAnsi" w:cstheme="minorHAnsi"/>
          <w:color w:val="000000" w:themeColor="text1"/>
          <w:sz w:val="21"/>
          <w:szCs w:val="21"/>
        </w:rPr>
        <w:t>harm. This includes taking reasonable steps to protect our members and others from coronavirus. This is called a COVID-19 Risk Assessment and it will help your church to manage and permit activities in a manner that is safe and in line with social dist</w:t>
      </w:r>
      <w:r w:rsidR="005D2DB7">
        <w:rPr>
          <w:rFonts w:asciiTheme="minorHAnsi" w:hAnsiTheme="minorHAnsi" w:cstheme="minorHAnsi"/>
          <w:color w:val="000000" w:themeColor="text1"/>
          <w:sz w:val="21"/>
          <w:szCs w:val="21"/>
        </w:rPr>
        <w:t>ancing guidelines. As a standard</w:t>
      </w:r>
      <w:r w:rsidRPr="00D32C28">
        <w:rPr>
          <w:rFonts w:asciiTheme="minorHAnsi" w:hAnsiTheme="minorHAnsi" w:cstheme="minorHAnsi"/>
          <w:color w:val="000000" w:themeColor="text1"/>
          <w:sz w:val="21"/>
          <w:szCs w:val="21"/>
        </w:rPr>
        <w:t>, each church (including church plants and companies) must:</w:t>
      </w:r>
    </w:p>
    <w:p w14:paraId="1E2E7E13" w14:textId="77777777" w:rsidR="000921C5" w:rsidRPr="00D32C28" w:rsidRDefault="000921C5" w:rsidP="000921C5">
      <w:pPr>
        <w:spacing w:line="276" w:lineRule="auto"/>
        <w:rPr>
          <w:rFonts w:asciiTheme="minorHAnsi" w:hAnsiTheme="minorHAnsi" w:cstheme="minorHAnsi"/>
          <w:color w:val="000000" w:themeColor="text1"/>
          <w:sz w:val="21"/>
          <w:szCs w:val="21"/>
        </w:rPr>
      </w:pPr>
    </w:p>
    <w:p w14:paraId="78A768DA" w14:textId="5E68B0BC" w:rsidR="000921C5" w:rsidRPr="00D32C28" w:rsidRDefault="000921C5" w:rsidP="000921C5">
      <w:pPr>
        <w:pStyle w:val="ListParagraph"/>
        <w:numPr>
          <w:ilvl w:val="0"/>
          <w:numId w:val="1"/>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Identify activities or services which might cause transmission of the virus, acting to remove or control the risk</w:t>
      </w:r>
      <w:r w:rsidR="00DD225B">
        <w:rPr>
          <w:rFonts w:asciiTheme="minorHAnsi" w:hAnsiTheme="minorHAnsi" w:cstheme="minorHAnsi"/>
          <w:color w:val="000000" w:themeColor="text1"/>
          <w:sz w:val="21"/>
          <w:szCs w:val="21"/>
        </w:rPr>
        <w:t>;</w:t>
      </w:r>
    </w:p>
    <w:p w14:paraId="496E7E1D" w14:textId="7F4D9561" w:rsidR="000921C5" w:rsidRPr="00D32C28" w:rsidRDefault="000921C5" w:rsidP="000921C5">
      <w:pPr>
        <w:pStyle w:val="ListParagraph"/>
        <w:numPr>
          <w:ilvl w:val="0"/>
          <w:numId w:val="1"/>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 xml:space="preserve">Consider and note who could be at risk.  Official details from the NHS of those considered at higher risk to COVID-19 </w:t>
      </w:r>
      <w:hyperlink r:id="rId7" w:history="1">
        <w:r w:rsidRPr="00D32C28">
          <w:rPr>
            <w:rStyle w:val="Hyperlink"/>
            <w:rFonts w:asciiTheme="minorHAnsi" w:hAnsiTheme="minorHAnsi" w:cstheme="minorHAnsi"/>
            <w:sz w:val="21"/>
            <w:szCs w:val="21"/>
          </w:rPr>
          <w:t>can be found here</w:t>
        </w:r>
      </w:hyperlink>
      <w:r w:rsidR="00DD225B">
        <w:rPr>
          <w:rFonts w:asciiTheme="minorHAnsi" w:hAnsiTheme="minorHAnsi" w:cstheme="minorHAnsi"/>
          <w:color w:val="000000" w:themeColor="text1"/>
          <w:sz w:val="21"/>
          <w:szCs w:val="21"/>
        </w:rPr>
        <w:t>;</w:t>
      </w:r>
      <w:r w:rsidRPr="00D32C28">
        <w:rPr>
          <w:rFonts w:asciiTheme="minorHAnsi" w:hAnsiTheme="minorHAnsi" w:cstheme="minorHAnsi"/>
          <w:color w:val="000000" w:themeColor="text1"/>
          <w:sz w:val="21"/>
          <w:szCs w:val="21"/>
        </w:rPr>
        <w:t xml:space="preserve">  </w:t>
      </w:r>
    </w:p>
    <w:p w14:paraId="2EE8EF62" w14:textId="5E31EED4" w:rsidR="000921C5" w:rsidRPr="00D32C28" w:rsidRDefault="000921C5" w:rsidP="000921C5">
      <w:pPr>
        <w:pStyle w:val="ListParagraph"/>
        <w:numPr>
          <w:ilvl w:val="0"/>
          <w:numId w:val="1"/>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Decide how likely it is that someone could be exposed, and steps to take in that event</w:t>
      </w:r>
      <w:r w:rsidR="00DD225B">
        <w:rPr>
          <w:rFonts w:asciiTheme="minorHAnsi" w:hAnsiTheme="minorHAnsi" w:cstheme="minorHAnsi"/>
          <w:color w:val="000000" w:themeColor="text1"/>
          <w:sz w:val="21"/>
          <w:szCs w:val="21"/>
        </w:rPr>
        <w:t>;</w:t>
      </w:r>
    </w:p>
    <w:p w14:paraId="39345C11" w14:textId="2C6FF5B5" w:rsidR="000921C5" w:rsidRPr="00D32C28" w:rsidRDefault="000921C5" w:rsidP="000921C5">
      <w:pPr>
        <w:pStyle w:val="ListParagraph"/>
        <w:numPr>
          <w:ilvl w:val="0"/>
          <w:numId w:val="1"/>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Make necessary changes to services and activities to minimise transmission of the virus</w:t>
      </w:r>
      <w:r w:rsidR="00DD225B">
        <w:rPr>
          <w:rFonts w:asciiTheme="minorHAnsi" w:hAnsiTheme="minorHAnsi" w:cstheme="minorHAnsi"/>
          <w:color w:val="000000" w:themeColor="text1"/>
          <w:sz w:val="21"/>
          <w:szCs w:val="21"/>
        </w:rPr>
        <w:t>;</w:t>
      </w:r>
    </w:p>
    <w:p w14:paraId="28BCCD5F" w14:textId="132924A8" w:rsidR="000921C5" w:rsidRDefault="000921C5" w:rsidP="000921C5">
      <w:pPr>
        <w:pStyle w:val="ListParagraph"/>
        <w:numPr>
          <w:ilvl w:val="0"/>
          <w:numId w:val="1"/>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Ensure plans are clearly communicated to anyone who may attend the church</w:t>
      </w:r>
      <w:r w:rsidR="00DD225B">
        <w:rPr>
          <w:rFonts w:asciiTheme="minorHAnsi" w:hAnsiTheme="minorHAnsi" w:cstheme="minorHAnsi"/>
          <w:color w:val="000000" w:themeColor="text1"/>
          <w:sz w:val="21"/>
          <w:szCs w:val="21"/>
        </w:rPr>
        <w:t>; and</w:t>
      </w:r>
    </w:p>
    <w:p w14:paraId="6D90C5D7" w14:textId="759FEBE2" w:rsidR="00DD225B" w:rsidRPr="00D32C28" w:rsidRDefault="00DD225B" w:rsidP="000921C5">
      <w:pPr>
        <w:pStyle w:val="ListParagraph"/>
        <w:numPr>
          <w:ilvl w:val="0"/>
          <w:numId w:val="1"/>
        </w:numPr>
        <w:spacing w:line="276" w:lineRule="auto"/>
        <w:rPr>
          <w:rFonts w:asciiTheme="minorHAnsi" w:hAnsiTheme="minorHAnsi" w:cstheme="minorHAnsi"/>
          <w:color w:val="000000" w:themeColor="text1"/>
          <w:sz w:val="21"/>
          <w:szCs w:val="21"/>
        </w:rPr>
      </w:pPr>
      <w:r w:rsidRPr="00DD225B">
        <w:rPr>
          <w:rFonts w:asciiTheme="minorHAnsi" w:hAnsiTheme="minorHAnsi" w:cstheme="minorHAnsi"/>
          <w:color w:val="000000" w:themeColor="text1"/>
          <w:sz w:val="21"/>
          <w:szCs w:val="21"/>
        </w:rPr>
        <w:t>Ensuring compliance with the law and any statutory guidelines at all times</w:t>
      </w:r>
      <w:r>
        <w:rPr>
          <w:rFonts w:asciiTheme="minorHAnsi" w:hAnsiTheme="minorHAnsi" w:cstheme="minorHAnsi"/>
          <w:color w:val="000000" w:themeColor="text1"/>
          <w:sz w:val="21"/>
          <w:szCs w:val="21"/>
        </w:rPr>
        <w:t>.</w:t>
      </w:r>
    </w:p>
    <w:p w14:paraId="6E1F7D24" w14:textId="77777777" w:rsidR="000921C5" w:rsidRPr="00D32C28" w:rsidRDefault="000921C5" w:rsidP="000921C5">
      <w:pPr>
        <w:spacing w:line="276" w:lineRule="auto"/>
        <w:rPr>
          <w:rFonts w:asciiTheme="minorHAnsi" w:hAnsiTheme="minorHAnsi" w:cstheme="minorHAnsi"/>
          <w:color w:val="000000" w:themeColor="text1"/>
          <w:sz w:val="21"/>
          <w:szCs w:val="21"/>
        </w:rPr>
      </w:pPr>
    </w:p>
    <w:p w14:paraId="0F8A9EEA" w14:textId="77777777" w:rsidR="0091577D" w:rsidRPr="0091577D" w:rsidRDefault="0091577D" w:rsidP="0091577D">
      <w:pPr>
        <w:spacing w:line="276" w:lineRule="auto"/>
        <w:rPr>
          <w:rFonts w:asciiTheme="minorHAnsi" w:hAnsiTheme="minorHAnsi" w:cstheme="minorHAnsi"/>
          <w:color w:val="000000" w:themeColor="text1"/>
          <w:sz w:val="21"/>
          <w:szCs w:val="21"/>
        </w:rPr>
      </w:pPr>
      <w:r w:rsidRPr="0091577D">
        <w:rPr>
          <w:rFonts w:asciiTheme="minorHAnsi" w:hAnsiTheme="minorHAnsi" w:cstheme="minorHAnsi"/>
          <w:color w:val="000000" w:themeColor="text1"/>
          <w:sz w:val="21"/>
          <w:szCs w:val="21"/>
        </w:rPr>
        <w:t>Places of worship play an important role in providing spiritual leadership for many individuals, and in bringing communities and generations together. However, their communal nature also makes them places that are particularly vulnerable to the spread of coronavirus (COVID-19).</w:t>
      </w:r>
    </w:p>
    <w:p w14:paraId="6DDA5F8E" w14:textId="77777777" w:rsidR="00DD225B" w:rsidRDefault="00DD225B" w:rsidP="0091577D">
      <w:pPr>
        <w:spacing w:line="276" w:lineRule="auto"/>
        <w:rPr>
          <w:rFonts w:asciiTheme="minorHAnsi" w:hAnsiTheme="minorHAnsi" w:cstheme="minorHAnsi"/>
          <w:color w:val="000000" w:themeColor="text1"/>
          <w:sz w:val="21"/>
          <w:szCs w:val="21"/>
        </w:rPr>
      </w:pPr>
    </w:p>
    <w:p w14:paraId="7FDC6D7F" w14:textId="77777777" w:rsidR="00FE0770" w:rsidRDefault="000921C5" w:rsidP="0091577D">
      <w:p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T</w:t>
      </w:r>
      <w:r>
        <w:rPr>
          <w:rFonts w:asciiTheme="minorHAnsi" w:hAnsiTheme="minorHAnsi" w:cstheme="minorHAnsi"/>
          <w:color w:val="000000" w:themeColor="text1"/>
          <w:sz w:val="21"/>
          <w:szCs w:val="21"/>
        </w:rPr>
        <w:t xml:space="preserve">he risk assessment of </w:t>
      </w:r>
      <w:r w:rsidRPr="00D32C28">
        <w:rPr>
          <w:rFonts w:asciiTheme="minorHAnsi" w:hAnsiTheme="minorHAnsi" w:cstheme="minorHAnsi"/>
          <w:color w:val="000000" w:themeColor="text1"/>
          <w:sz w:val="21"/>
          <w:szCs w:val="21"/>
        </w:rPr>
        <w:t>buildings owned by the North England Conference (NEC)</w:t>
      </w:r>
      <w:r>
        <w:rPr>
          <w:rFonts w:asciiTheme="minorHAnsi" w:hAnsiTheme="minorHAnsi" w:cstheme="minorHAnsi"/>
          <w:color w:val="000000" w:themeColor="text1"/>
          <w:sz w:val="21"/>
          <w:szCs w:val="21"/>
        </w:rPr>
        <w:t>,</w:t>
      </w:r>
      <w:r w:rsidRPr="00D32C28">
        <w:rPr>
          <w:rFonts w:asciiTheme="minorHAnsi" w:hAnsiTheme="minorHAnsi" w:cstheme="minorHAnsi"/>
          <w:color w:val="000000" w:themeColor="text1"/>
          <w:sz w:val="21"/>
          <w:szCs w:val="21"/>
        </w:rPr>
        <w:t xml:space="preserve"> should </w:t>
      </w:r>
      <w:r>
        <w:rPr>
          <w:rFonts w:asciiTheme="minorHAnsi" w:hAnsiTheme="minorHAnsi" w:cstheme="minorHAnsi"/>
          <w:color w:val="000000" w:themeColor="text1"/>
          <w:sz w:val="21"/>
          <w:szCs w:val="21"/>
        </w:rPr>
        <w:t xml:space="preserve">be </w:t>
      </w:r>
      <w:r w:rsidRPr="00D32C28">
        <w:rPr>
          <w:rFonts w:asciiTheme="minorHAnsi" w:hAnsiTheme="minorHAnsi" w:cstheme="minorHAnsi"/>
          <w:color w:val="000000" w:themeColor="text1"/>
          <w:sz w:val="21"/>
          <w:szCs w:val="21"/>
        </w:rPr>
        <w:t>completed by the local Health and Safety representative(s) with the support of the Pastor and Elders, and approved and signed off (voted) by the local church board as part of their duty of care to all who attend the church.</w:t>
      </w:r>
      <w:r>
        <w:rPr>
          <w:rFonts w:asciiTheme="minorHAnsi" w:hAnsiTheme="minorHAnsi" w:cstheme="minorHAnsi"/>
          <w:color w:val="000000" w:themeColor="text1"/>
          <w:sz w:val="21"/>
          <w:szCs w:val="21"/>
        </w:rPr>
        <w:t xml:space="preserve">  </w:t>
      </w:r>
    </w:p>
    <w:p w14:paraId="28D0CB4A" w14:textId="77777777" w:rsidR="00FE0770" w:rsidRDefault="00FE0770" w:rsidP="0091577D">
      <w:pPr>
        <w:spacing w:line="276" w:lineRule="auto"/>
        <w:rPr>
          <w:rFonts w:asciiTheme="minorHAnsi" w:hAnsiTheme="minorHAnsi" w:cstheme="minorHAnsi"/>
          <w:color w:val="000000" w:themeColor="text1"/>
          <w:sz w:val="21"/>
          <w:szCs w:val="21"/>
        </w:rPr>
      </w:pPr>
    </w:p>
    <w:p w14:paraId="6D13A741" w14:textId="23494588" w:rsidR="00FE0770" w:rsidRPr="007272E0" w:rsidRDefault="000921C5" w:rsidP="0091577D">
      <w:p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 xml:space="preserve">The need for risk assessments applies to all services, events and ceremonies including baby dedications, </w:t>
      </w:r>
      <w:r w:rsidR="007272E0">
        <w:rPr>
          <w:rFonts w:asciiTheme="minorHAnsi" w:hAnsiTheme="minorHAnsi" w:cstheme="minorHAnsi"/>
          <w:color w:val="000000" w:themeColor="text1"/>
          <w:sz w:val="21"/>
          <w:szCs w:val="21"/>
        </w:rPr>
        <w:t xml:space="preserve">baptisms, </w:t>
      </w:r>
      <w:r>
        <w:rPr>
          <w:rFonts w:asciiTheme="minorHAnsi" w:hAnsiTheme="minorHAnsi" w:cstheme="minorHAnsi"/>
          <w:color w:val="000000" w:themeColor="text1"/>
          <w:sz w:val="21"/>
          <w:szCs w:val="21"/>
        </w:rPr>
        <w:t>weddings and funerals.</w:t>
      </w:r>
      <w:r w:rsidRPr="00D32C28">
        <w:rPr>
          <w:rFonts w:asciiTheme="minorHAnsi" w:hAnsiTheme="minorHAnsi" w:cstheme="minorHAnsi"/>
          <w:color w:val="000000" w:themeColor="text1"/>
          <w:sz w:val="21"/>
          <w:szCs w:val="21"/>
        </w:rPr>
        <w:t xml:space="preserve"> </w:t>
      </w:r>
      <w:r w:rsidRPr="00D32C28">
        <w:rPr>
          <w:rFonts w:asciiTheme="minorHAnsi" w:hAnsiTheme="minorHAnsi" w:cstheme="minorHAnsi"/>
          <w:b/>
          <w:color w:val="000000" w:themeColor="text1"/>
          <w:sz w:val="21"/>
          <w:szCs w:val="21"/>
        </w:rPr>
        <w:t xml:space="preserve"> </w:t>
      </w:r>
      <w:r w:rsidR="00456935">
        <w:rPr>
          <w:rFonts w:asciiTheme="minorHAnsi" w:hAnsiTheme="minorHAnsi" w:cstheme="minorHAnsi"/>
          <w:color w:val="000000" w:themeColor="text1"/>
          <w:sz w:val="21"/>
          <w:szCs w:val="21"/>
        </w:rPr>
        <w:t>Government guidance</w:t>
      </w:r>
      <w:r w:rsidR="00456935" w:rsidRPr="00456935">
        <w:rPr>
          <w:rFonts w:asciiTheme="minorHAnsi" w:hAnsiTheme="minorHAnsi" w:cstheme="minorHAnsi"/>
          <w:color w:val="000000" w:themeColor="text1"/>
          <w:sz w:val="21"/>
          <w:szCs w:val="21"/>
        </w:rPr>
        <w:t xml:space="preserve"> </w:t>
      </w:r>
      <w:r w:rsidR="00456935">
        <w:rPr>
          <w:rFonts w:asciiTheme="minorHAnsi" w:hAnsiTheme="minorHAnsi" w:cstheme="minorHAnsi"/>
          <w:color w:val="000000" w:themeColor="text1"/>
          <w:sz w:val="21"/>
          <w:szCs w:val="21"/>
        </w:rPr>
        <w:t>strongly advises</w:t>
      </w:r>
      <w:r w:rsidR="00456935" w:rsidRPr="00456935">
        <w:rPr>
          <w:rFonts w:asciiTheme="minorHAnsi" w:hAnsiTheme="minorHAnsi" w:cstheme="minorHAnsi"/>
          <w:color w:val="000000" w:themeColor="text1"/>
          <w:sz w:val="21"/>
          <w:szCs w:val="21"/>
        </w:rPr>
        <w:t xml:space="preserve"> that only essential aspects of </w:t>
      </w:r>
      <w:r w:rsidR="00456935">
        <w:rPr>
          <w:rFonts w:asciiTheme="minorHAnsi" w:hAnsiTheme="minorHAnsi" w:cstheme="minorHAnsi"/>
          <w:color w:val="000000" w:themeColor="text1"/>
          <w:sz w:val="21"/>
          <w:szCs w:val="21"/>
        </w:rPr>
        <w:t>such</w:t>
      </w:r>
      <w:r w:rsidR="00456935" w:rsidRPr="00456935">
        <w:rPr>
          <w:rFonts w:asciiTheme="minorHAnsi" w:hAnsiTheme="minorHAnsi" w:cstheme="minorHAnsi"/>
          <w:color w:val="000000" w:themeColor="text1"/>
          <w:sz w:val="21"/>
          <w:szCs w:val="21"/>
        </w:rPr>
        <w:t xml:space="preserve"> ceremonies take place at this time.</w:t>
      </w:r>
      <w:r w:rsidR="00FE0770">
        <w:rPr>
          <w:rFonts w:asciiTheme="minorHAnsi" w:hAnsiTheme="minorHAnsi" w:cstheme="minorHAnsi"/>
          <w:color w:val="000000" w:themeColor="text1"/>
          <w:sz w:val="21"/>
          <w:szCs w:val="21"/>
        </w:rPr>
        <w:t xml:space="preserve"> </w:t>
      </w:r>
      <w:r w:rsidR="00FE0770" w:rsidRPr="00FE0770">
        <w:rPr>
          <w:rFonts w:asciiTheme="minorHAnsi" w:hAnsiTheme="minorHAnsi" w:cstheme="minorHAnsi"/>
          <w:color w:val="000000" w:themeColor="text1"/>
          <w:sz w:val="21"/>
          <w:szCs w:val="21"/>
        </w:rPr>
        <w:t xml:space="preserve">Where </w:t>
      </w:r>
      <w:r w:rsidR="00FE0770">
        <w:rPr>
          <w:rFonts w:asciiTheme="minorHAnsi" w:hAnsiTheme="minorHAnsi" w:cstheme="minorHAnsi"/>
          <w:color w:val="000000" w:themeColor="text1"/>
          <w:sz w:val="21"/>
          <w:szCs w:val="21"/>
        </w:rPr>
        <w:t>baptism (</w:t>
      </w:r>
      <w:r w:rsidR="00FE0770" w:rsidRPr="00FE0770">
        <w:rPr>
          <w:rFonts w:asciiTheme="minorHAnsi" w:hAnsiTheme="minorHAnsi" w:cstheme="minorHAnsi"/>
          <w:color w:val="000000" w:themeColor="text1"/>
          <w:sz w:val="21"/>
          <w:szCs w:val="21"/>
        </w:rPr>
        <w:t>full immersion in water</w:t>
      </w:r>
      <w:r w:rsidR="00FE0770">
        <w:rPr>
          <w:rFonts w:asciiTheme="minorHAnsi" w:hAnsiTheme="minorHAnsi" w:cstheme="minorHAnsi"/>
          <w:color w:val="000000" w:themeColor="text1"/>
          <w:sz w:val="21"/>
          <w:szCs w:val="21"/>
        </w:rPr>
        <w:t>)</w:t>
      </w:r>
      <w:r w:rsidR="00FE0770" w:rsidRPr="00FE0770">
        <w:rPr>
          <w:rFonts w:asciiTheme="minorHAnsi" w:hAnsiTheme="minorHAnsi" w:cstheme="minorHAnsi"/>
          <w:color w:val="000000" w:themeColor="text1"/>
          <w:sz w:val="21"/>
          <w:szCs w:val="21"/>
        </w:rPr>
        <w:t xml:space="preserve"> </w:t>
      </w:r>
      <w:r w:rsidR="007272E0">
        <w:rPr>
          <w:rFonts w:asciiTheme="minorHAnsi" w:hAnsiTheme="minorHAnsi" w:cstheme="minorHAnsi"/>
          <w:color w:val="000000" w:themeColor="text1"/>
          <w:sz w:val="21"/>
          <w:szCs w:val="21"/>
        </w:rPr>
        <w:t xml:space="preserve">for example </w:t>
      </w:r>
      <w:r w:rsidR="00FE0770" w:rsidRPr="00FE0770">
        <w:rPr>
          <w:rFonts w:asciiTheme="minorHAnsi" w:hAnsiTheme="minorHAnsi" w:cstheme="minorHAnsi"/>
          <w:color w:val="000000" w:themeColor="text1"/>
          <w:sz w:val="21"/>
          <w:szCs w:val="21"/>
        </w:rPr>
        <w:t xml:space="preserve">is </w:t>
      </w:r>
      <w:r w:rsidR="00FE0770">
        <w:rPr>
          <w:rFonts w:asciiTheme="minorHAnsi" w:hAnsiTheme="minorHAnsi" w:cstheme="minorHAnsi"/>
          <w:color w:val="000000" w:themeColor="text1"/>
          <w:sz w:val="21"/>
          <w:szCs w:val="21"/>
        </w:rPr>
        <w:t>being considered</w:t>
      </w:r>
      <w:r w:rsidR="00FE0770" w:rsidRPr="00FE0770">
        <w:rPr>
          <w:rFonts w:asciiTheme="minorHAnsi" w:hAnsiTheme="minorHAnsi" w:cstheme="minorHAnsi"/>
          <w:color w:val="000000" w:themeColor="text1"/>
          <w:sz w:val="21"/>
          <w:szCs w:val="21"/>
        </w:rPr>
        <w:t>, this should be very carefully planned</w:t>
      </w:r>
      <w:r w:rsidR="007272E0">
        <w:rPr>
          <w:rFonts w:asciiTheme="minorHAnsi" w:hAnsiTheme="minorHAnsi" w:cstheme="minorHAnsi"/>
          <w:color w:val="000000" w:themeColor="text1"/>
          <w:sz w:val="21"/>
          <w:szCs w:val="21"/>
        </w:rPr>
        <w:t xml:space="preserve"> and follow particular social distancing </w:t>
      </w:r>
      <w:r w:rsidR="00FE0770">
        <w:rPr>
          <w:rFonts w:asciiTheme="minorHAnsi" w:hAnsiTheme="minorHAnsi" w:cstheme="minorHAnsi"/>
          <w:color w:val="000000" w:themeColor="text1"/>
          <w:sz w:val="21"/>
          <w:szCs w:val="21"/>
        </w:rPr>
        <w:t>rules</w:t>
      </w:r>
      <w:r w:rsidR="007272E0">
        <w:rPr>
          <w:rFonts w:asciiTheme="minorHAnsi" w:hAnsiTheme="minorHAnsi" w:cstheme="minorHAnsi"/>
          <w:color w:val="000000" w:themeColor="text1"/>
          <w:sz w:val="21"/>
          <w:szCs w:val="21"/>
        </w:rPr>
        <w:t>.</w:t>
      </w:r>
    </w:p>
    <w:p w14:paraId="22C1092F" w14:textId="77777777" w:rsidR="000921C5" w:rsidRPr="00D32C28" w:rsidRDefault="000921C5" w:rsidP="000921C5">
      <w:pPr>
        <w:spacing w:line="276" w:lineRule="auto"/>
        <w:rPr>
          <w:rFonts w:asciiTheme="minorHAnsi" w:hAnsiTheme="minorHAnsi" w:cstheme="minorHAnsi"/>
          <w:color w:val="000000" w:themeColor="text1"/>
          <w:sz w:val="21"/>
          <w:szCs w:val="21"/>
        </w:rPr>
      </w:pPr>
    </w:p>
    <w:p w14:paraId="628A16F4" w14:textId="77777777" w:rsidR="000921C5" w:rsidRDefault="000921C5" w:rsidP="000921C5">
      <w:p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 xml:space="preserve">Those operating within buildings which are rented from a landlord should immediately review the content of their lease which will confirm the duty of the landlord to make sure that the building is safe for the church and anybody else using their building.  The church should request a copy of the landlord’s risk assessment, and use this to complete their own (this) risk assessment following the same process as above and referring to the information provided by the landlord. </w:t>
      </w:r>
    </w:p>
    <w:p w14:paraId="669F8866" w14:textId="77777777" w:rsidR="000921C5" w:rsidRDefault="000921C5" w:rsidP="000921C5">
      <w:pPr>
        <w:spacing w:line="276" w:lineRule="auto"/>
        <w:rPr>
          <w:rFonts w:asciiTheme="minorHAnsi" w:hAnsiTheme="minorHAnsi" w:cstheme="minorHAnsi"/>
          <w:color w:val="000000" w:themeColor="text1"/>
          <w:sz w:val="21"/>
          <w:szCs w:val="21"/>
        </w:rPr>
      </w:pPr>
    </w:p>
    <w:p w14:paraId="11409144" w14:textId="77777777" w:rsidR="000921C5" w:rsidRDefault="000921C5" w:rsidP="000921C5">
      <w:pPr>
        <w:spacing w:line="276" w:lineRule="auto"/>
        <w:rPr>
          <w:rFonts w:asciiTheme="minorHAnsi" w:hAnsiTheme="minorHAnsi" w:cstheme="minorHAnsi"/>
          <w:color w:val="000000" w:themeColor="text1"/>
          <w:sz w:val="21"/>
          <w:szCs w:val="21"/>
        </w:rPr>
      </w:pPr>
      <w:r w:rsidRPr="007C4799">
        <w:rPr>
          <w:rFonts w:asciiTheme="minorHAnsi" w:hAnsiTheme="minorHAnsi" w:cstheme="minorHAnsi"/>
          <w:color w:val="000000" w:themeColor="text1"/>
          <w:sz w:val="21"/>
          <w:szCs w:val="21"/>
        </w:rPr>
        <w:t>Risk assessments should always be carried out by persons who are exp</w:t>
      </w:r>
      <w:r>
        <w:rPr>
          <w:rFonts w:asciiTheme="minorHAnsi" w:hAnsiTheme="minorHAnsi" w:cstheme="minorHAnsi"/>
          <w:color w:val="000000" w:themeColor="text1"/>
          <w:sz w:val="21"/>
          <w:szCs w:val="21"/>
        </w:rPr>
        <w:t xml:space="preserve">erienced and competent to do so. </w:t>
      </w:r>
    </w:p>
    <w:p w14:paraId="751199DE" w14:textId="77777777" w:rsidR="000921C5" w:rsidRPr="00DF773C" w:rsidRDefault="000921C5" w:rsidP="000921C5">
      <w:p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C</w:t>
      </w:r>
      <w:r w:rsidRPr="00DF773C">
        <w:rPr>
          <w:rFonts w:asciiTheme="minorHAnsi" w:hAnsiTheme="minorHAnsi" w:cstheme="minorHAnsi"/>
          <w:color w:val="000000" w:themeColor="text1"/>
          <w:sz w:val="21"/>
          <w:szCs w:val="21"/>
        </w:rPr>
        <w:t>ompetence does not</w:t>
      </w:r>
      <w:r>
        <w:rPr>
          <w:rFonts w:asciiTheme="minorHAnsi" w:hAnsiTheme="minorHAnsi" w:cstheme="minorHAnsi"/>
          <w:color w:val="000000" w:themeColor="text1"/>
          <w:sz w:val="21"/>
          <w:szCs w:val="21"/>
        </w:rPr>
        <w:t>, however,</w:t>
      </w:r>
      <w:r w:rsidRPr="00DF773C">
        <w:rPr>
          <w:rFonts w:asciiTheme="minorHAnsi" w:hAnsiTheme="minorHAnsi" w:cstheme="minorHAnsi"/>
          <w:color w:val="000000" w:themeColor="text1"/>
          <w:sz w:val="21"/>
          <w:szCs w:val="21"/>
        </w:rPr>
        <w:t xml:space="preserve"> mean having to k</w:t>
      </w:r>
      <w:r>
        <w:rPr>
          <w:rFonts w:asciiTheme="minorHAnsi" w:hAnsiTheme="minorHAnsi" w:cstheme="minorHAnsi"/>
          <w:color w:val="000000" w:themeColor="text1"/>
          <w:sz w:val="21"/>
          <w:szCs w:val="21"/>
        </w:rPr>
        <w:t>now everything about everything. C</w:t>
      </w:r>
      <w:r w:rsidRPr="00DF773C">
        <w:rPr>
          <w:rFonts w:asciiTheme="minorHAnsi" w:hAnsiTheme="minorHAnsi" w:cstheme="minorHAnsi"/>
          <w:color w:val="000000" w:themeColor="text1"/>
          <w:sz w:val="21"/>
          <w:szCs w:val="21"/>
        </w:rPr>
        <w:t>ompetence also means knowing when enough is known, or when to ask for assistance from more experienced individuals or external professionals.</w:t>
      </w:r>
      <w:r>
        <w:rPr>
          <w:rFonts w:asciiTheme="minorHAnsi" w:hAnsiTheme="minorHAnsi" w:cstheme="minorHAnsi"/>
          <w:color w:val="000000" w:themeColor="text1"/>
          <w:sz w:val="21"/>
          <w:szCs w:val="21"/>
        </w:rPr>
        <w:t xml:space="preserve">  </w:t>
      </w:r>
      <w:r w:rsidRPr="00DF773C">
        <w:rPr>
          <w:rFonts w:asciiTheme="minorHAnsi" w:hAnsiTheme="minorHAnsi" w:cstheme="minorHAnsi"/>
          <w:color w:val="000000" w:themeColor="text1"/>
          <w:sz w:val="21"/>
          <w:szCs w:val="21"/>
        </w:rPr>
        <w:t>We would therefore encourage churches to work collaboratively (sharing knowledge, awareness, training, skills, experience and potential solutions) when completing their risk assessment.</w:t>
      </w:r>
      <w:r>
        <w:rPr>
          <w:rFonts w:asciiTheme="minorHAnsi" w:hAnsiTheme="minorHAnsi" w:cstheme="minorHAnsi"/>
          <w:color w:val="000000" w:themeColor="text1"/>
          <w:sz w:val="21"/>
          <w:szCs w:val="21"/>
        </w:rPr>
        <w:t xml:space="preserve">  </w:t>
      </w:r>
      <w:r w:rsidRPr="00D32C28">
        <w:rPr>
          <w:rFonts w:asciiTheme="minorHAnsi" w:hAnsiTheme="minorHAnsi" w:cstheme="minorHAnsi"/>
          <w:color w:val="000000" w:themeColor="text1"/>
          <w:sz w:val="21"/>
          <w:szCs w:val="21"/>
        </w:rPr>
        <w:t>Churches are encouraged to use photographs and video footage to capture evidence useful for the sign off process. Members should understand clearly the measures being put in place. A clear and timely communication strategy will benefit everyone.</w:t>
      </w:r>
    </w:p>
    <w:p w14:paraId="3F48D462" w14:textId="77777777" w:rsidR="000921C5" w:rsidRPr="00D32C28" w:rsidRDefault="000921C5" w:rsidP="000921C5">
      <w:pPr>
        <w:spacing w:line="276" w:lineRule="auto"/>
        <w:rPr>
          <w:rFonts w:asciiTheme="minorHAnsi" w:hAnsiTheme="minorHAnsi" w:cstheme="minorHAnsi"/>
          <w:color w:val="000000" w:themeColor="text1"/>
          <w:sz w:val="21"/>
          <w:szCs w:val="21"/>
        </w:rPr>
      </w:pPr>
    </w:p>
    <w:p w14:paraId="68087B75" w14:textId="77777777" w:rsidR="000921C5" w:rsidRPr="00D32C28" w:rsidRDefault="000921C5" w:rsidP="000921C5">
      <w:p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 xml:space="preserve">All completed risk assessments should be sent to the NEC Executive Secretary.  Churches renting buildings should also provide a copy of the landlord’s risk assessment when submitting their completed </w:t>
      </w:r>
      <w:r w:rsidRPr="00D32C28">
        <w:rPr>
          <w:rFonts w:asciiTheme="minorHAnsi" w:hAnsiTheme="minorHAnsi" w:cstheme="minorHAnsi"/>
          <w:color w:val="000000" w:themeColor="text1"/>
          <w:sz w:val="21"/>
          <w:szCs w:val="21"/>
        </w:rPr>
        <w:lastRenderedPageBreak/>
        <w:t xml:space="preserve">risk assessment. </w:t>
      </w:r>
      <w:r w:rsidRPr="00D32C28">
        <w:rPr>
          <w:rFonts w:asciiTheme="minorHAnsi" w:hAnsiTheme="minorHAnsi" w:cstheme="minorHAnsi"/>
          <w:b/>
          <w:color w:val="000000" w:themeColor="text1"/>
          <w:sz w:val="21"/>
          <w:szCs w:val="21"/>
        </w:rPr>
        <w:t>No church meetings should take place until authorised to do so</w:t>
      </w:r>
      <w:r w:rsidRPr="00D32C28">
        <w:rPr>
          <w:rFonts w:asciiTheme="minorHAnsi" w:hAnsiTheme="minorHAnsi" w:cstheme="minorHAnsi"/>
          <w:color w:val="000000" w:themeColor="text1"/>
          <w:sz w:val="21"/>
          <w:szCs w:val="21"/>
        </w:rPr>
        <w:t xml:space="preserve"> </w:t>
      </w:r>
      <w:r w:rsidRPr="00D32C28">
        <w:rPr>
          <w:rFonts w:asciiTheme="minorHAnsi" w:hAnsiTheme="minorHAnsi" w:cstheme="minorHAnsi"/>
          <w:b/>
          <w:color w:val="000000" w:themeColor="text1"/>
          <w:sz w:val="21"/>
          <w:szCs w:val="21"/>
        </w:rPr>
        <w:t>by the NEC Executive Committee</w:t>
      </w:r>
      <w:r w:rsidRPr="00D32C28">
        <w:rPr>
          <w:rFonts w:asciiTheme="minorHAnsi" w:hAnsiTheme="minorHAnsi" w:cstheme="minorHAnsi"/>
          <w:color w:val="000000" w:themeColor="text1"/>
          <w:sz w:val="21"/>
          <w:szCs w:val="21"/>
        </w:rPr>
        <w:t>.  Details regarding the arrangements for doing this will follow.</w:t>
      </w:r>
    </w:p>
    <w:p w14:paraId="287518C3" w14:textId="77777777" w:rsidR="000921C5" w:rsidRPr="00D32C28" w:rsidRDefault="000921C5" w:rsidP="000921C5">
      <w:pPr>
        <w:spacing w:line="276" w:lineRule="auto"/>
        <w:ind w:right="-499"/>
        <w:rPr>
          <w:rFonts w:asciiTheme="minorHAnsi" w:hAnsiTheme="minorHAnsi" w:cstheme="minorHAnsi"/>
          <w:b/>
          <w:sz w:val="21"/>
          <w:szCs w:val="21"/>
        </w:rPr>
      </w:pPr>
    </w:p>
    <w:p w14:paraId="45F7A935" w14:textId="515385E8" w:rsidR="00B67E25" w:rsidRPr="00B67E25" w:rsidRDefault="007A3011" w:rsidP="00B67E25">
      <w:p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Churches operating</w:t>
      </w:r>
      <w:r w:rsidR="00B67E25" w:rsidRPr="00B67E25">
        <w:rPr>
          <w:rFonts w:asciiTheme="minorHAnsi" w:hAnsiTheme="minorHAnsi" w:cstheme="minorHAnsi"/>
          <w:color w:val="000000" w:themeColor="text1"/>
          <w:sz w:val="21"/>
          <w:szCs w:val="21"/>
        </w:rPr>
        <w:t xml:space="preserve"> in an area that is experiencing a local COVID-19 outbreak where local restrictions have been imposed, </w:t>
      </w:r>
      <w:r>
        <w:rPr>
          <w:rFonts w:asciiTheme="minorHAnsi" w:hAnsiTheme="minorHAnsi" w:cstheme="minorHAnsi"/>
          <w:color w:val="000000" w:themeColor="text1"/>
          <w:sz w:val="21"/>
          <w:szCs w:val="21"/>
        </w:rPr>
        <w:t xml:space="preserve">should also be directed by the </w:t>
      </w:r>
      <w:r w:rsidR="00B67E25" w:rsidRPr="00B67E25">
        <w:rPr>
          <w:rFonts w:asciiTheme="minorHAnsi" w:hAnsiTheme="minorHAnsi" w:cstheme="minorHAnsi"/>
          <w:color w:val="000000" w:themeColor="text1"/>
          <w:sz w:val="21"/>
          <w:szCs w:val="21"/>
        </w:rPr>
        <w:t xml:space="preserve">different guidance and legislation </w:t>
      </w:r>
      <w:r>
        <w:rPr>
          <w:rFonts w:asciiTheme="minorHAnsi" w:hAnsiTheme="minorHAnsi" w:cstheme="minorHAnsi"/>
          <w:color w:val="000000" w:themeColor="text1"/>
          <w:sz w:val="21"/>
          <w:szCs w:val="21"/>
        </w:rPr>
        <w:t xml:space="preserve">that </w:t>
      </w:r>
      <w:r w:rsidR="00B67E25" w:rsidRPr="00B67E25">
        <w:rPr>
          <w:rFonts w:asciiTheme="minorHAnsi" w:hAnsiTheme="minorHAnsi" w:cstheme="minorHAnsi"/>
          <w:color w:val="000000" w:themeColor="text1"/>
          <w:sz w:val="21"/>
          <w:szCs w:val="21"/>
        </w:rPr>
        <w:t xml:space="preserve">will apply. </w:t>
      </w:r>
      <w:r>
        <w:rPr>
          <w:rFonts w:asciiTheme="minorHAnsi" w:hAnsiTheme="minorHAnsi" w:cstheme="minorHAnsi"/>
          <w:color w:val="000000" w:themeColor="text1"/>
          <w:sz w:val="21"/>
          <w:szCs w:val="21"/>
        </w:rPr>
        <w:t>Churches should</w:t>
      </w:r>
      <w:r w:rsidR="00B67E25" w:rsidRPr="00B67E25">
        <w:rPr>
          <w:rFonts w:asciiTheme="minorHAnsi" w:hAnsiTheme="minorHAnsi" w:cstheme="minorHAnsi"/>
          <w:color w:val="000000" w:themeColor="text1"/>
          <w:sz w:val="21"/>
          <w:szCs w:val="21"/>
        </w:rPr>
        <w:t xml:space="preserve"> consult the </w:t>
      </w:r>
      <w:hyperlink r:id="rId8" w:history="1">
        <w:r w:rsidR="00B67E25" w:rsidRPr="00B67E25">
          <w:rPr>
            <w:rStyle w:val="Hyperlink"/>
            <w:rFonts w:asciiTheme="minorHAnsi" w:hAnsiTheme="minorHAnsi" w:cstheme="minorHAnsi"/>
            <w:sz w:val="21"/>
            <w:szCs w:val="21"/>
          </w:rPr>
          <w:t>local restrictions guidance</w:t>
        </w:r>
      </w:hyperlink>
      <w:r w:rsidR="00B67E25" w:rsidRPr="00B67E25">
        <w:rPr>
          <w:rFonts w:asciiTheme="minorHAnsi" w:hAnsiTheme="minorHAnsi" w:cstheme="minorHAnsi"/>
          <w:color w:val="000000" w:themeColor="text1"/>
          <w:sz w:val="21"/>
          <w:szCs w:val="21"/>
        </w:rPr>
        <w:t xml:space="preserve"> to see if any restrictions are in place in </w:t>
      </w:r>
      <w:r>
        <w:rPr>
          <w:rFonts w:asciiTheme="minorHAnsi" w:hAnsiTheme="minorHAnsi" w:cstheme="minorHAnsi"/>
          <w:color w:val="000000" w:themeColor="text1"/>
          <w:sz w:val="21"/>
          <w:szCs w:val="21"/>
        </w:rPr>
        <w:t>thei</w:t>
      </w:r>
      <w:r w:rsidR="00B67E25" w:rsidRPr="00B67E25">
        <w:rPr>
          <w:rFonts w:asciiTheme="minorHAnsi" w:hAnsiTheme="minorHAnsi" w:cstheme="minorHAnsi"/>
          <w:color w:val="000000" w:themeColor="text1"/>
          <w:sz w:val="21"/>
          <w:szCs w:val="21"/>
        </w:rPr>
        <w:t>r area.</w:t>
      </w:r>
    </w:p>
    <w:p w14:paraId="7C9C52DB" w14:textId="77777777" w:rsidR="007A3011" w:rsidRDefault="007A3011" w:rsidP="00B67E25">
      <w:pPr>
        <w:spacing w:line="276" w:lineRule="auto"/>
        <w:rPr>
          <w:rFonts w:asciiTheme="minorHAnsi" w:hAnsiTheme="minorHAnsi" w:cstheme="minorHAnsi"/>
          <w:color w:val="000000" w:themeColor="text1"/>
          <w:sz w:val="21"/>
          <w:szCs w:val="21"/>
        </w:rPr>
      </w:pPr>
    </w:p>
    <w:p w14:paraId="2F43C1D7" w14:textId="34A36D13" w:rsidR="000921C5" w:rsidRPr="00D32C28" w:rsidRDefault="000921C5" w:rsidP="00B67E25">
      <w:p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 xml:space="preserve">Completed risk assessments should be reviewed weekly, and the activities monitored to make </w:t>
      </w:r>
    </w:p>
    <w:p w14:paraId="55701624" w14:textId="77777777" w:rsidR="000921C5" w:rsidRPr="00D32C28" w:rsidRDefault="000921C5" w:rsidP="000921C5">
      <w:p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 xml:space="preserve">sure plans are working as expected.  Reviews should be made following any significant change to Government and Public Health guidelines, which would therefore also require a change to NEC guidelines. Where major changes are required, the approval process above must be similarly followed. </w:t>
      </w:r>
    </w:p>
    <w:p w14:paraId="480E5665" w14:textId="77777777" w:rsidR="000921C5" w:rsidRPr="00D32C28" w:rsidRDefault="000921C5" w:rsidP="000921C5">
      <w:pPr>
        <w:contextualSpacing/>
        <w:rPr>
          <w:rFonts w:asciiTheme="minorHAnsi" w:hAnsiTheme="minorHAnsi" w:cstheme="minorHAnsi"/>
          <w:b/>
          <w:color w:val="000000" w:themeColor="text1"/>
          <w:sz w:val="22"/>
          <w:szCs w:val="22"/>
        </w:rPr>
      </w:pPr>
    </w:p>
    <w:p w14:paraId="69152912" w14:textId="77777777" w:rsidR="000921C5" w:rsidRPr="00D1726C" w:rsidRDefault="000921C5" w:rsidP="000921C5">
      <w:pPr>
        <w:pStyle w:val="Heading1"/>
        <w:rPr>
          <w:rFonts w:asciiTheme="minorHAnsi" w:hAnsiTheme="minorHAnsi"/>
          <w:b/>
          <w:sz w:val="28"/>
          <w:szCs w:val="28"/>
        </w:rPr>
      </w:pPr>
      <w:bookmarkStart w:id="1" w:name="_Toc51112625"/>
      <w:r>
        <w:rPr>
          <w:rFonts w:asciiTheme="minorHAnsi" w:hAnsiTheme="minorHAnsi"/>
          <w:b/>
          <w:sz w:val="28"/>
          <w:szCs w:val="28"/>
        </w:rPr>
        <w:t>Assessing Risk</w:t>
      </w:r>
      <w:bookmarkEnd w:id="1"/>
    </w:p>
    <w:p w14:paraId="6BD58335" w14:textId="77777777" w:rsidR="000921C5" w:rsidRPr="005317A7" w:rsidRDefault="000921C5" w:rsidP="000921C5">
      <w:pPr>
        <w:spacing w:line="276" w:lineRule="auto"/>
        <w:contextualSpacing/>
        <w:rPr>
          <w:rFonts w:asciiTheme="minorHAnsi" w:hAnsiTheme="minorHAnsi" w:cstheme="minorHAnsi"/>
          <w:color w:val="000000" w:themeColor="text1"/>
          <w:sz w:val="12"/>
          <w:szCs w:val="12"/>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5551"/>
      </w:tblGrid>
      <w:tr w:rsidR="000921C5" w14:paraId="339C405E" w14:textId="77777777" w:rsidTr="00F7632B">
        <w:tc>
          <w:tcPr>
            <w:tcW w:w="3584" w:type="dxa"/>
          </w:tcPr>
          <w:p w14:paraId="79178921" w14:textId="77777777" w:rsidR="000921C5" w:rsidRDefault="000921C5" w:rsidP="00F7632B">
            <w:pPr>
              <w:contextualSpacing/>
              <w:rPr>
                <w:rFonts w:asciiTheme="minorHAnsi" w:hAnsiTheme="minorHAnsi" w:cstheme="minorHAnsi"/>
                <w:color w:val="000000" w:themeColor="text1"/>
                <w:sz w:val="21"/>
                <w:szCs w:val="21"/>
              </w:rPr>
            </w:pPr>
            <w:r w:rsidRPr="005317A7">
              <w:rPr>
                <w:rFonts w:asciiTheme="minorHAnsi" w:hAnsiTheme="minorHAnsi" w:cstheme="minorHAnsi"/>
                <w:noProof/>
                <w:color w:val="000000" w:themeColor="text1"/>
                <w:sz w:val="21"/>
                <w:szCs w:val="21"/>
              </w:rPr>
              <w:drawing>
                <wp:inline distT="0" distB="0" distL="0" distR="0" wp14:anchorId="7CF039C6" wp14:editId="26E56F25">
                  <wp:extent cx="2158817" cy="310658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7437" cy="3219725"/>
                          </a:xfrm>
                          <a:prstGeom prst="rect">
                            <a:avLst/>
                          </a:prstGeom>
                        </pic:spPr>
                      </pic:pic>
                    </a:graphicData>
                  </a:graphic>
                </wp:inline>
              </w:drawing>
            </w:r>
          </w:p>
          <w:p w14:paraId="16F4A104" w14:textId="77777777" w:rsidR="000921C5" w:rsidRDefault="000921C5" w:rsidP="00F7632B">
            <w:pPr>
              <w:contextualSpacing/>
              <w:rPr>
                <w:rFonts w:asciiTheme="minorHAnsi" w:hAnsiTheme="minorHAnsi" w:cstheme="minorHAnsi"/>
                <w:color w:val="000000" w:themeColor="text1"/>
                <w:sz w:val="21"/>
                <w:szCs w:val="21"/>
              </w:rPr>
            </w:pPr>
          </w:p>
          <w:p w14:paraId="41D1CAD4" w14:textId="77777777" w:rsidR="000921C5" w:rsidRPr="009F1DE4" w:rsidRDefault="000921C5" w:rsidP="00F7632B">
            <w:pPr>
              <w:contextualSpacing/>
              <w:rPr>
                <w:rFonts w:asciiTheme="minorHAnsi" w:hAnsiTheme="minorHAnsi" w:cstheme="minorHAnsi"/>
                <w:color w:val="000000" w:themeColor="text1"/>
                <w:sz w:val="12"/>
                <w:szCs w:val="12"/>
              </w:rPr>
            </w:pPr>
          </w:p>
        </w:tc>
        <w:tc>
          <w:tcPr>
            <w:tcW w:w="5573" w:type="dxa"/>
          </w:tcPr>
          <w:p w14:paraId="285EFF95" w14:textId="77777777" w:rsidR="000921C5" w:rsidRDefault="000921C5" w:rsidP="00F7632B">
            <w:pPr>
              <w:spacing w:line="276" w:lineRule="auto"/>
              <w:contextualSpacing/>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 xml:space="preserve">In order to rate the risk of any identified issue (High, Medium and Low), churches must consider the probability of the </w:t>
            </w:r>
            <w:r>
              <w:rPr>
                <w:rFonts w:asciiTheme="minorHAnsi" w:hAnsiTheme="minorHAnsi" w:cstheme="minorHAnsi"/>
                <w:color w:val="000000" w:themeColor="text1"/>
                <w:sz w:val="21"/>
                <w:szCs w:val="21"/>
              </w:rPr>
              <w:t xml:space="preserve">identified </w:t>
            </w:r>
            <w:r w:rsidRPr="00D32C28">
              <w:rPr>
                <w:rFonts w:asciiTheme="minorHAnsi" w:hAnsiTheme="minorHAnsi" w:cstheme="minorHAnsi"/>
                <w:color w:val="000000" w:themeColor="text1"/>
                <w:sz w:val="21"/>
                <w:szCs w:val="21"/>
              </w:rPr>
              <w:t>ris</w:t>
            </w:r>
            <w:r>
              <w:rPr>
                <w:rFonts w:asciiTheme="minorHAnsi" w:hAnsiTheme="minorHAnsi" w:cstheme="minorHAnsi"/>
                <w:color w:val="000000" w:themeColor="text1"/>
                <w:sz w:val="21"/>
                <w:szCs w:val="21"/>
              </w:rPr>
              <w:t xml:space="preserve">k occurring in their individual building.  </w:t>
            </w:r>
          </w:p>
          <w:p w14:paraId="5F7FC56D" w14:textId="77777777" w:rsidR="000921C5" w:rsidRPr="005F7DAC" w:rsidRDefault="000921C5" w:rsidP="00F7632B">
            <w:pPr>
              <w:spacing w:line="276" w:lineRule="auto"/>
              <w:contextualSpacing/>
              <w:rPr>
                <w:rFonts w:asciiTheme="minorHAnsi" w:hAnsiTheme="minorHAnsi" w:cstheme="minorHAnsi"/>
                <w:color w:val="000000" w:themeColor="text1"/>
                <w:sz w:val="20"/>
                <w:szCs w:val="20"/>
              </w:rPr>
            </w:pPr>
          </w:p>
          <w:p w14:paraId="43C5DFAF" w14:textId="77777777" w:rsidR="000921C5" w:rsidRDefault="000921C5" w:rsidP="00F7632B">
            <w:pPr>
              <w:spacing w:line="276" w:lineRule="auto"/>
              <w:contextualSpacing/>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 xml:space="preserve">Because of the serious nature of COVID-19, we taken the position of assessing </w:t>
            </w:r>
            <w:r w:rsidRPr="00D32C28">
              <w:rPr>
                <w:rFonts w:asciiTheme="minorHAnsi" w:hAnsiTheme="minorHAnsi" w:cstheme="minorHAnsi"/>
                <w:color w:val="000000" w:themeColor="text1"/>
                <w:sz w:val="21"/>
                <w:szCs w:val="21"/>
              </w:rPr>
              <w:t xml:space="preserve">the </w:t>
            </w:r>
            <w:r>
              <w:rPr>
                <w:rFonts w:asciiTheme="minorHAnsi" w:hAnsiTheme="minorHAnsi" w:cstheme="minorHAnsi"/>
                <w:color w:val="000000" w:themeColor="text1"/>
                <w:sz w:val="21"/>
                <w:szCs w:val="21"/>
              </w:rPr>
              <w:t xml:space="preserve">potential </w:t>
            </w:r>
            <w:r w:rsidRPr="00D32C28">
              <w:rPr>
                <w:rFonts w:asciiTheme="minorHAnsi" w:hAnsiTheme="minorHAnsi" w:cstheme="minorHAnsi"/>
                <w:color w:val="000000" w:themeColor="text1"/>
                <w:sz w:val="21"/>
                <w:szCs w:val="21"/>
              </w:rPr>
              <w:t xml:space="preserve">severity of </w:t>
            </w:r>
            <w:r>
              <w:rPr>
                <w:rFonts w:asciiTheme="minorHAnsi" w:hAnsiTheme="minorHAnsi" w:cstheme="minorHAnsi"/>
                <w:color w:val="000000" w:themeColor="text1"/>
                <w:sz w:val="21"/>
                <w:szCs w:val="21"/>
              </w:rPr>
              <w:t xml:space="preserve">infection as serious in all cases, whilst accepting this will be differently experienced by individuals and groups who may be ‘at risk’ or in a vulnerable group. Risks which may be differently experienced by individuals and groups should be recorded accordingly (see Guidance below). Where risks are suitably controlled, these should be recorded as ‘Low’ to confirm the measures (controls) in place or planned.   </w:t>
            </w:r>
          </w:p>
          <w:p w14:paraId="1923046F" w14:textId="77777777" w:rsidR="000921C5" w:rsidRPr="005F7DAC" w:rsidRDefault="000921C5" w:rsidP="00F7632B">
            <w:pPr>
              <w:contextualSpacing/>
              <w:rPr>
                <w:rFonts w:asciiTheme="minorHAnsi" w:hAnsiTheme="minorHAnsi" w:cstheme="minorHAnsi"/>
                <w:color w:val="000000" w:themeColor="text1"/>
                <w:sz w:val="28"/>
                <w:szCs w:val="28"/>
              </w:rPr>
            </w:pPr>
          </w:p>
          <w:tbl>
            <w:tblPr>
              <w:tblStyle w:val="TableGrid"/>
              <w:tblW w:w="0" w:type="auto"/>
              <w:tblLook w:val="04A0" w:firstRow="1" w:lastRow="0" w:firstColumn="1" w:lastColumn="0" w:noHBand="0" w:noVBand="1"/>
            </w:tblPr>
            <w:tblGrid>
              <w:gridCol w:w="1301"/>
              <w:gridCol w:w="2268"/>
              <w:gridCol w:w="1417"/>
            </w:tblGrid>
            <w:tr w:rsidR="000921C5" w:rsidRPr="00DD1EE9" w14:paraId="7F77388C" w14:textId="77777777" w:rsidTr="00F7632B">
              <w:trPr>
                <w:trHeight w:val="269"/>
              </w:trPr>
              <w:tc>
                <w:tcPr>
                  <w:tcW w:w="1301" w:type="dxa"/>
                  <w:shd w:val="clear" w:color="auto" w:fill="D9D9D9" w:themeFill="background1" w:themeFillShade="D9"/>
                </w:tcPr>
                <w:p w14:paraId="6F6DD137" w14:textId="77777777" w:rsidR="000921C5" w:rsidRPr="00DD1EE9" w:rsidRDefault="000921C5" w:rsidP="00F7632B">
                  <w:pPr>
                    <w:contextualSpacing/>
                    <w:rPr>
                      <w:rFonts w:asciiTheme="minorHAnsi" w:hAnsiTheme="minorHAnsi" w:cstheme="minorHAnsi"/>
                      <w:b/>
                      <w:color w:val="000000" w:themeColor="text1"/>
                      <w:sz w:val="18"/>
                      <w:szCs w:val="18"/>
                    </w:rPr>
                  </w:pPr>
                  <w:r w:rsidRPr="00DD1EE9">
                    <w:rPr>
                      <w:rFonts w:asciiTheme="minorHAnsi" w:hAnsiTheme="minorHAnsi" w:cstheme="minorHAnsi"/>
                      <w:b/>
                      <w:color w:val="000000" w:themeColor="text1"/>
                      <w:sz w:val="18"/>
                      <w:szCs w:val="18"/>
                    </w:rPr>
                    <w:t>Very Likely</w:t>
                  </w:r>
                </w:p>
              </w:tc>
              <w:tc>
                <w:tcPr>
                  <w:tcW w:w="2268" w:type="dxa"/>
                </w:tcPr>
                <w:p w14:paraId="63002257" w14:textId="77777777" w:rsidR="000921C5" w:rsidRPr="00DD1EE9" w:rsidRDefault="000921C5" w:rsidP="00F7632B">
                  <w:pPr>
                    <w:contextualSpacing/>
                    <w:rPr>
                      <w:rFonts w:asciiTheme="minorHAnsi" w:hAnsiTheme="minorHAnsi" w:cstheme="minorHAnsi"/>
                      <w:color w:val="000000" w:themeColor="text1"/>
                      <w:sz w:val="18"/>
                      <w:szCs w:val="18"/>
                    </w:rPr>
                  </w:pPr>
                  <w:r w:rsidRPr="00DD1EE9">
                    <w:rPr>
                      <w:rFonts w:asciiTheme="minorHAnsi" w:hAnsiTheme="minorHAnsi" w:cstheme="minorHAnsi"/>
                      <w:color w:val="000000" w:themeColor="text1"/>
                      <w:sz w:val="18"/>
                      <w:szCs w:val="18"/>
                    </w:rPr>
                    <w:t>Risk most certain to occur</w:t>
                  </w:r>
                </w:p>
              </w:tc>
              <w:tc>
                <w:tcPr>
                  <w:tcW w:w="1417" w:type="dxa"/>
                  <w:shd w:val="clear" w:color="auto" w:fill="FF0000"/>
                </w:tcPr>
                <w:p w14:paraId="17324B16" w14:textId="77777777" w:rsidR="000921C5" w:rsidRPr="00DD1EE9" w:rsidRDefault="000921C5" w:rsidP="00F7632B">
                  <w:pPr>
                    <w:contextualSpacing/>
                    <w:rPr>
                      <w:rFonts w:asciiTheme="minorHAnsi" w:hAnsiTheme="minorHAnsi" w:cstheme="minorHAnsi"/>
                      <w:b/>
                      <w:color w:val="FFFFFF" w:themeColor="background1"/>
                      <w:sz w:val="18"/>
                      <w:szCs w:val="18"/>
                    </w:rPr>
                  </w:pPr>
                  <w:r w:rsidRPr="00DD1EE9">
                    <w:rPr>
                      <w:rFonts w:asciiTheme="minorHAnsi" w:hAnsiTheme="minorHAnsi" w:cstheme="minorHAnsi"/>
                      <w:b/>
                      <w:color w:val="FFFFFF" w:themeColor="background1"/>
                      <w:sz w:val="18"/>
                      <w:szCs w:val="18"/>
                    </w:rPr>
                    <w:t>High Risk</w:t>
                  </w:r>
                </w:p>
              </w:tc>
            </w:tr>
            <w:tr w:rsidR="000921C5" w:rsidRPr="00DD1EE9" w14:paraId="58748A68" w14:textId="77777777" w:rsidTr="00F7632B">
              <w:tc>
                <w:tcPr>
                  <w:tcW w:w="1301" w:type="dxa"/>
                  <w:shd w:val="clear" w:color="auto" w:fill="D9D9D9" w:themeFill="background1" w:themeFillShade="D9"/>
                </w:tcPr>
                <w:p w14:paraId="1BC13D7C" w14:textId="77777777" w:rsidR="000921C5" w:rsidRPr="00DD1EE9" w:rsidRDefault="000921C5" w:rsidP="00F7632B">
                  <w:pPr>
                    <w:contextualSpacing/>
                    <w:rPr>
                      <w:rFonts w:asciiTheme="minorHAnsi" w:hAnsiTheme="minorHAnsi" w:cstheme="minorHAnsi"/>
                      <w:b/>
                      <w:color w:val="000000" w:themeColor="text1"/>
                      <w:sz w:val="18"/>
                      <w:szCs w:val="18"/>
                    </w:rPr>
                  </w:pPr>
                  <w:r w:rsidRPr="00DD1EE9">
                    <w:rPr>
                      <w:rFonts w:asciiTheme="minorHAnsi" w:hAnsiTheme="minorHAnsi" w:cstheme="minorHAnsi"/>
                      <w:b/>
                      <w:color w:val="000000" w:themeColor="text1"/>
                      <w:sz w:val="18"/>
                      <w:szCs w:val="18"/>
                    </w:rPr>
                    <w:t>Likely</w:t>
                  </w:r>
                </w:p>
              </w:tc>
              <w:tc>
                <w:tcPr>
                  <w:tcW w:w="2268" w:type="dxa"/>
                </w:tcPr>
                <w:p w14:paraId="5F6083CE" w14:textId="77777777" w:rsidR="000921C5" w:rsidRPr="00DD1EE9" w:rsidRDefault="000921C5" w:rsidP="00F7632B">
                  <w:pPr>
                    <w:contextualSpacing/>
                    <w:rPr>
                      <w:rFonts w:asciiTheme="minorHAnsi" w:hAnsiTheme="minorHAnsi" w:cstheme="minorHAnsi"/>
                      <w:color w:val="000000" w:themeColor="text1"/>
                      <w:sz w:val="18"/>
                      <w:szCs w:val="18"/>
                    </w:rPr>
                  </w:pPr>
                  <w:r w:rsidRPr="00DD1EE9">
                    <w:rPr>
                      <w:rFonts w:asciiTheme="minorHAnsi" w:hAnsiTheme="minorHAnsi" w:cstheme="minorHAnsi"/>
                      <w:color w:val="000000" w:themeColor="text1"/>
                      <w:sz w:val="18"/>
                      <w:szCs w:val="18"/>
                    </w:rPr>
                    <w:t>Risk frequently occurs</w:t>
                  </w:r>
                </w:p>
              </w:tc>
              <w:tc>
                <w:tcPr>
                  <w:tcW w:w="1417" w:type="dxa"/>
                  <w:shd w:val="clear" w:color="auto" w:fill="FF9300"/>
                </w:tcPr>
                <w:p w14:paraId="14AD53CD" w14:textId="77777777" w:rsidR="000921C5" w:rsidRPr="00DD1EE9" w:rsidRDefault="000921C5" w:rsidP="00F7632B">
                  <w:pPr>
                    <w:contextualSpacing/>
                    <w:rPr>
                      <w:rFonts w:asciiTheme="minorHAnsi" w:hAnsiTheme="minorHAnsi" w:cstheme="minorHAnsi"/>
                      <w:b/>
                      <w:color w:val="FFFFFF" w:themeColor="background1"/>
                      <w:sz w:val="18"/>
                      <w:szCs w:val="18"/>
                    </w:rPr>
                  </w:pPr>
                  <w:r w:rsidRPr="00DD1EE9">
                    <w:rPr>
                      <w:rFonts w:asciiTheme="minorHAnsi" w:hAnsiTheme="minorHAnsi" w:cstheme="minorHAnsi"/>
                      <w:b/>
                      <w:color w:val="FFFFFF" w:themeColor="background1"/>
                      <w:sz w:val="18"/>
                      <w:szCs w:val="18"/>
                    </w:rPr>
                    <w:t>Medium Risk</w:t>
                  </w:r>
                </w:p>
              </w:tc>
            </w:tr>
            <w:tr w:rsidR="000921C5" w:rsidRPr="00DD1EE9" w14:paraId="6AE02404" w14:textId="77777777" w:rsidTr="00F7632B">
              <w:trPr>
                <w:trHeight w:val="185"/>
              </w:trPr>
              <w:tc>
                <w:tcPr>
                  <w:tcW w:w="1301" w:type="dxa"/>
                  <w:shd w:val="clear" w:color="auto" w:fill="D9D9D9" w:themeFill="background1" w:themeFillShade="D9"/>
                </w:tcPr>
                <w:p w14:paraId="09EE94B2" w14:textId="77777777" w:rsidR="000921C5" w:rsidRPr="00DD1EE9" w:rsidRDefault="000921C5" w:rsidP="00F7632B">
                  <w:pPr>
                    <w:contextualSpacing/>
                    <w:rPr>
                      <w:rFonts w:asciiTheme="minorHAnsi" w:hAnsiTheme="minorHAnsi" w:cstheme="minorHAnsi"/>
                      <w:b/>
                      <w:color w:val="000000" w:themeColor="text1"/>
                      <w:sz w:val="18"/>
                      <w:szCs w:val="18"/>
                    </w:rPr>
                  </w:pPr>
                  <w:r w:rsidRPr="00DD1EE9">
                    <w:rPr>
                      <w:rFonts w:asciiTheme="minorHAnsi" w:hAnsiTheme="minorHAnsi" w:cstheme="minorHAnsi"/>
                      <w:b/>
                      <w:color w:val="000000" w:themeColor="text1"/>
                      <w:sz w:val="18"/>
                      <w:szCs w:val="18"/>
                    </w:rPr>
                    <w:t>Unlikely</w:t>
                  </w:r>
                </w:p>
              </w:tc>
              <w:tc>
                <w:tcPr>
                  <w:tcW w:w="2268" w:type="dxa"/>
                </w:tcPr>
                <w:p w14:paraId="20CB2D22" w14:textId="77777777" w:rsidR="000921C5" w:rsidRPr="00DD1EE9" w:rsidRDefault="000921C5" w:rsidP="00F7632B">
                  <w:pPr>
                    <w:contextualSpacing/>
                    <w:rPr>
                      <w:rFonts w:asciiTheme="minorHAnsi" w:hAnsiTheme="minorHAnsi" w:cstheme="minorHAnsi"/>
                      <w:color w:val="000000" w:themeColor="text1"/>
                      <w:sz w:val="18"/>
                      <w:szCs w:val="18"/>
                    </w:rPr>
                  </w:pPr>
                  <w:r w:rsidRPr="00DD1EE9">
                    <w:rPr>
                      <w:rFonts w:asciiTheme="minorHAnsi" w:hAnsiTheme="minorHAnsi" w:cstheme="minorHAnsi"/>
                      <w:color w:val="000000" w:themeColor="text1"/>
                      <w:sz w:val="18"/>
                      <w:szCs w:val="18"/>
                    </w:rPr>
                    <w:t>Risk seldom occurs</w:t>
                  </w:r>
                </w:p>
              </w:tc>
              <w:tc>
                <w:tcPr>
                  <w:tcW w:w="1417" w:type="dxa"/>
                  <w:shd w:val="clear" w:color="auto" w:fill="00B050"/>
                </w:tcPr>
                <w:p w14:paraId="2D8F3B3B" w14:textId="77777777" w:rsidR="000921C5" w:rsidRPr="00DD1EE9" w:rsidRDefault="000921C5" w:rsidP="00F7632B">
                  <w:pPr>
                    <w:contextualSpacing/>
                    <w:rPr>
                      <w:rFonts w:asciiTheme="minorHAnsi" w:hAnsiTheme="minorHAnsi" w:cstheme="minorHAnsi"/>
                      <w:b/>
                      <w:color w:val="FFFFFF" w:themeColor="background1"/>
                      <w:sz w:val="18"/>
                      <w:szCs w:val="18"/>
                    </w:rPr>
                  </w:pPr>
                  <w:r w:rsidRPr="00DD1EE9">
                    <w:rPr>
                      <w:rFonts w:asciiTheme="minorHAnsi" w:hAnsiTheme="minorHAnsi" w:cstheme="minorHAnsi"/>
                      <w:b/>
                      <w:color w:val="FFFFFF" w:themeColor="background1"/>
                      <w:sz w:val="18"/>
                      <w:szCs w:val="18"/>
                    </w:rPr>
                    <w:t>Low Risk</w:t>
                  </w:r>
                </w:p>
              </w:tc>
            </w:tr>
          </w:tbl>
          <w:p w14:paraId="33D2A8A3" w14:textId="77777777" w:rsidR="000921C5" w:rsidRDefault="000921C5" w:rsidP="00F7632B">
            <w:pPr>
              <w:contextualSpacing/>
              <w:rPr>
                <w:rFonts w:asciiTheme="minorHAnsi" w:hAnsiTheme="minorHAnsi" w:cstheme="minorHAnsi"/>
                <w:color w:val="000000" w:themeColor="text1"/>
                <w:sz w:val="21"/>
                <w:szCs w:val="21"/>
              </w:rPr>
            </w:pPr>
          </w:p>
        </w:tc>
      </w:tr>
    </w:tbl>
    <w:p w14:paraId="0C5E371C" w14:textId="77777777" w:rsidR="000921C5" w:rsidRDefault="000921C5" w:rsidP="000921C5">
      <w:p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Completing risk a</w:t>
      </w:r>
      <w:r w:rsidRPr="00D32C28">
        <w:rPr>
          <w:rFonts w:asciiTheme="minorHAnsi" w:hAnsiTheme="minorHAnsi" w:cstheme="minorHAnsi"/>
          <w:color w:val="000000" w:themeColor="text1"/>
          <w:sz w:val="21"/>
          <w:szCs w:val="21"/>
        </w:rPr>
        <w:t>ssessment</w:t>
      </w:r>
      <w:r>
        <w:rPr>
          <w:rFonts w:asciiTheme="minorHAnsi" w:hAnsiTheme="minorHAnsi" w:cstheme="minorHAnsi"/>
          <w:color w:val="000000" w:themeColor="text1"/>
          <w:sz w:val="21"/>
          <w:szCs w:val="21"/>
        </w:rPr>
        <w:t xml:space="preserve">s </w:t>
      </w:r>
      <w:r w:rsidRPr="00D32C28">
        <w:rPr>
          <w:rFonts w:asciiTheme="minorHAnsi" w:hAnsiTheme="minorHAnsi" w:cstheme="minorHAnsi"/>
          <w:color w:val="000000" w:themeColor="text1"/>
          <w:sz w:val="21"/>
          <w:szCs w:val="21"/>
        </w:rPr>
        <w:t>will assist churches to ensure all essential steps have been taken to anyone attending the church safe. Failure to complete a risk assessment which accounts for COVID-19 could constitute a breach of </w:t>
      </w:r>
      <w:hyperlink r:id="rId10" w:history="1">
        <w:r w:rsidRPr="00D32C28">
          <w:rPr>
            <w:rStyle w:val="Hyperlink"/>
            <w:rFonts w:asciiTheme="minorHAnsi" w:hAnsiTheme="minorHAnsi" w:cstheme="minorHAnsi"/>
            <w:sz w:val="21"/>
            <w:szCs w:val="21"/>
          </w:rPr>
          <w:t>Health &amp; Safety legislation</w:t>
        </w:r>
      </w:hyperlink>
      <w:r w:rsidRPr="00D32C28">
        <w:rPr>
          <w:rFonts w:asciiTheme="minorHAnsi" w:hAnsiTheme="minorHAnsi" w:cstheme="minorHAnsi"/>
          <w:color w:val="000000" w:themeColor="text1"/>
          <w:sz w:val="21"/>
          <w:szCs w:val="21"/>
        </w:rPr>
        <w:t xml:space="preserve">, as could having a risk assessment where the measures set out are insufficient. </w:t>
      </w:r>
      <w:r w:rsidRPr="00D32C28">
        <w:rPr>
          <w:rFonts w:asciiTheme="minorHAnsi" w:hAnsiTheme="minorHAnsi" w:cstheme="minorHAnsi"/>
          <w:iCs/>
          <w:color w:val="000000" w:themeColor="text1"/>
          <w:sz w:val="21"/>
          <w:szCs w:val="21"/>
        </w:rPr>
        <w:t>We would encourage that churches work collaboratively to share resources, knowledge and skills to assist each other in completing their risk assessments. </w:t>
      </w:r>
      <w:r w:rsidRPr="00D32C28">
        <w:rPr>
          <w:rFonts w:asciiTheme="minorHAnsi" w:hAnsiTheme="minorHAnsi" w:cstheme="minorHAnsi"/>
          <w:color w:val="000000" w:themeColor="text1"/>
          <w:sz w:val="21"/>
          <w:szCs w:val="21"/>
        </w:rPr>
        <w:t xml:space="preserve"> </w:t>
      </w:r>
    </w:p>
    <w:p w14:paraId="1574E24D" w14:textId="77777777" w:rsidR="000921C5" w:rsidRPr="00BF1009" w:rsidRDefault="000921C5" w:rsidP="000921C5">
      <w:pPr>
        <w:spacing w:line="276" w:lineRule="auto"/>
        <w:rPr>
          <w:rFonts w:asciiTheme="minorHAnsi" w:hAnsiTheme="minorHAnsi" w:cstheme="minorHAnsi"/>
          <w:color w:val="000000" w:themeColor="text1"/>
          <w:sz w:val="12"/>
          <w:szCs w:val="12"/>
        </w:rPr>
      </w:pPr>
    </w:p>
    <w:p w14:paraId="401A4F22" w14:textId="77777777" w:rsidR="000921C5" w:rsidRPr="00410C12" w:rsidRDefault="000921C5" w:rsidP="000921C5">
      <w:pPr>
        <w:pStyle w:val="Heading2"/>
        <w:spacing w:line="276" w:lineRule="auto"/>
        <w:rPr>
          <w:rFonts w:asciiTheme="minorHAnsi" w:hAnsiTheme="minorHAnsi"/>
          <w:b/>
          <w:sz w:val="22"/>
          <w:szCs w:val="22"/>
        </w:rPr>
      </w:pPr>
      <w:bookmarkStart w:id="2" w:name="_Toc51112626"/>
      <w:r w:rsidRPr="00410C12">
        <w:rPr>
          <w:rFonts w:asciiTheme="minorHAnsi" w:hAnsiTheme="minorHAnsi"/>
          <w:b/>
          <w:sz w:val="22"/>
          <w:szCs w:val="22"/>
        </w:rPr>
        <w:t>Guidance</w:t>
      </w:r>
      <w:bookmarkEnd w:id="2"/>
      <w:r w:rsidRPr="00410C12">
        <w:rPr>
          <w:rFonts w:asciiTheme="minorHAnsi" w:hAnsiTheme="minorHAnsi"/>
          <w:b/>
          <w:sz w:val="22"/>
          <w:szCs w:val="22"/>
        </w:rPr>
        <w:t xml:space="preserve"> </w:t>
      </w:r>
    </w:p>
    <w:p w14:paraId="4C5A96CE" w14:textId="77777777" w:rsidR="000921C5" w:rsidRPr="00BF1009" w:rsidRDefault="00521DEB" w:rsidP="000921C5">
      <w:pPr>
        <w:rPr>
          <w:rFonts w:asciiTheme="minorHAnsi" w:hAnsiTheme="minorHAnsi" w:cstheme="minorHAnsi"/>
          <w:sz w:val="21"/>
          <w:szCs w:val="21"/>
        </w:rPr>
      </w:pPr>
      <w:hyperlink r:id="rId11" w:history="1">
        <w:r w:rsidR="000921C5" w:rsidRPr="0064713B">
          <w:rPr>
            <w:rStyle w:val="Hyperlink"/>
            <w:rFonts w:asciiTheme="minorHAnsi" w:hAnsiTheme="minorHAnsi" w:cstheme="minorHAnsi"/>
            <w:bCs/>
            <w:sz w:val="21"/>
            <w:szCs w:val="21"/>
          </w:rPr>
          <w:t>Who's at higher risk from coronavirus</w:t>
        </w:r>
      </w:hyperlink>
      <w:r w:rsidR="000921C5" w:rsidRPr="00D32C28">
        <w:rPr>
          <w:rFonts w:asciiTheme="minorHAnsi" w:hAnsiTheme="minorHAnsi" w:cstheme="minorHAnsi"/>
          <w:bCs/>
          <w:sz w:val="21"/>
          <w:szCs w:val="21"/>
        </w:rPr>
        <w:t xml:space="preserve"> </w:t>
      </w:r>
      <w:r w:rsidR="000921C5">
        <w:rPr>
          <w:rFonts w:asciiTheme="minorHAnsi" w:hAnsiTheme="minorHAnsi" w:cstheme="minorHAnsi"/>
          <w:bCs/>
          <w:sz w:val="21"/>
          <w:szCs w:val="21"/>
        </w:rPr>
        <w:t xml:space="preserve">- </w:t>
      </w:r>
      <w:r w:rsidR="000921C5" w:rsidRPr="00BF1009">
        <w:rPr>
          <w:rFonts w:asciiTheme="minorHAnsi" w:hAnsiTheme="minorHAnsi" w:cstheme="minorHAnsi"/>
          <w:sz w:val="21"/>
          <w:szCs w:val="21"/>
        </w:rPr>
        <w:t>Coronavirus (COVID-19) can make anyone seriously ill. But for some people, the risk is higher.</w:t>
      </w:r>
    </w:p>
    <w:p w14:paraId="4A58334E" w14:textId="77777777" w:rsidR="000921C5" w:rsidRDefault="000921C5" w:rsidP="000921C5">
      <w:pPr>
        <w:rPr>
          <w:rFonts w:asciiTheme="minorHAnsi" w:hAnsiTheme="minorHAnsi" w:cstheme="minorHAnsi"/>
          <w:b/>
          <w:color w:val="000000" w:themeColor="text1"/>
          <w:sz w:val="18"/>
          <w:szCs w:val="18"/>
        </w:rPr>
      </w:pPr>
    </w:p>
    <w:p w14:paraId="1C4F8E72" w14:textId="77777777" w:rsidR="00494302" w:rsidRDefault="00494302" w:rsidP="000921C5">
      <w:pPr>
        <w:rPr>
          <w:rFonts w:asciiTheme="minorHAnsi" w:hAnsiTheme="minorHAnsi" w:cstheme="minorHAnsi"/>
          <w:b/>
          <w:color w:val="000000" w:themeColor="text1"/>
          <w:sz w:val="18"/>
          <w:szCs w:val="18"/>
        </w:rPr>
      </w:pPr>
    </w:p>
    <w:p w14:paraId="33186D94" w14:textId="77777777" w:rsidR="00494302" w:rsidRDefault="00494302" w:rsidP="000921C5">
      <w:pPr>
        <w:rPr>
          <w:rFonts w:asciiTheme="minorHAnsi" w:hAnsiTheme="minorHAnsi" w:cstheme="minorHAnsi"/>
          <w:b/>
          <w:color w:val="000000" w:themeColor="text1"/>
          <w:sz w:val="18"/>
          <w:szCs w:val="18"/>
        </w:rPr>
      </w:pPr>
    </w:p>
    <w:p w14:paraId="4B308927" w14:textId="77777777" w:rsidR="00494302" w:rsidRDefault="00494302" w:rsidP="000921C5">
      <w:pPr>
        <w:rPr>
          <w:rFonts w:asciiTheme="minorHAnsi" w:hAnsiTheme="minorHAnsi" w:cstheme="minorHAnsi"/>
          <w:b/>
          <w:color w:val="000000" w:themeColor="text1"/>
          <w:sz w:val="18"/>
          <w:szCs w:val="18"/>
        </w:rPr>
      </w:pPr>
    </w:p>
    <w:p w14:paraId="200A7476" w14:textId="77777777" w:rsidR="00494302" w:rsidRDefault="00494302" w:rsidP="000921C5">
      <w:pPr>
        <w:rPr>
          <w:rFonts w:asciiTheme="minorHAnsi" w:hAnsiTheme="minorHAnsi" w:cstheme="minorHAnsi"/>
          <w:b/>
          <w:color w:val="000000" w:themeColor="text1"/>
          <w:sz w:val="18"/>
          <w:szCs w:val="18"/>
        </w:rPr>
      </w:pPr>
    </w:p>
    <w:p w14:paraId="4C229DCC" w14:textId="77777777" w:rsidR="00494302" w:rsidRDefault="00494302" w:rsidP="000921C5">
      <w:pPr>
        <w:rPr>
          <w:rFonts w:asciiTheme="minorHAnsi" w:hAnsiTheme="minorHAnsi" w:cstheme="minorHAnsi"/>
          <w:b/>
          <w:color w:val="000000" w:themeColor="text1"/>
          <w:sz w:val="18"/>
          <w:szCs w:val="18"/>
        </w:rPr>
      </w:pPr>
    </w:p>
    <w:p w14:paraId="670C6729" w14:textId="77777777" w:rsidR="00494302" w:rsidRDefault="00494302" w:rsidP="000921C5">
      <w:pPr>
        <w:rPr>
          <w:rFonts w:asciiTheme="minorHAnsi" w:hAnsiTheme="minorHAnsi" w:cstheme="minorHAnsi"/>
          <w:b/>
          <w:color w:val="000000" w:themeColor="text1"/>
          <w:sz w:val="18"/>
          <w:szCs w:val="18"/>
        </w:rPr>
      </w:pPr>
    </w:p>
    <w:p w14:paraId="34B50257" w14:textId="77777777" w:rsidR="000921C5" w:rsidRPr="00D1726C" w:rsidRDefault="000921C5" w:rsidP="000921C5">
      <w:pPr>
        <w:pStyle w:val="Heading1"/>
        <w:rPr>
          <w:rFonts w:asciiTheme="minorHAnsi" w:hAnsiTheme="minorHAnsi"/>
          <w:b/>
          <w:sz w:val="28"/>
          <w:szCs w:val="28"/>
        </w:rPr>
      </w:pPr>
      <w:bookmarkStart w:id="3" w:name="_Toc51112627"/>
      <w:r w:rsidRPr="00D1726C">
        <w:rPr>
          <w:rFonts w:asciiTheme="minorHAnsi" w:hAnsiTheme="minorHAnsi"/>
          <w:b/>
          <w:sz w:val="28"/>
          <w:szCs w:val="28"/>
        </w:rPr>
        <w:lastRenderedPageBreak/>
        <w:t>Ensuring Social Distancing</w:t>
      </w:r>
      <w:bookmarkEnd w:id="3"/>
    </w:p>
    <w:p w14:paraId="1F2796A1" w14:textId="77777777" w:rsidR="000921C5" w:rsidRPr="00A15DB5" w:rsidRDefault="000921C5" w:rsidP="000921C5">
      <w:pPr>
        <w:pBdr>
          <w:bottom w:val="single" w:sz="6" w:space="1" w:color="auto"/>
        </w:pBdr>
        <w:rPr>
          <w:rFonts w:asciiTheme="minorHAnsi" w:hAnsiTheme="minorHAnsi" w:cstheme="minorHAnsi"/>
          <w:b/>
          <w:color w:val="000000" w:themeColor="text1"/>
          <w:sz w:val="18"/>
          <w:szCs w:val="18"/>
        </w:rPr>
      </w:pPr>
    </w:p>
    <w:p w14:paraId="4CCA5BDB" w14:textId="77777777" w:rsidR="000921C5" w:rsidRPr="00A15DB5" w:rsidRDefault="000921C5" w:rsidP="000921C5">
      <w:pPr>
        <w:ind w:right="-499"/>
        <w:rPr>
          <w:rFonts w:asciiTheme="minorHAnsi" w:hAnsiTheme="minorHAnsi" w:cstheme="minorHAnsi"/>
          <w:b/>
          <w:sz w:val="18"/>
          <w:szCs w:val="18"/>
        </w:rPr>
      </w:pPr>
    </w:p>
    <w:p w14:paraId="0A32B156" w14:textId="77777777" w:rsidR="000921C5" w:rsidRPr="00A9468F" w:rsidRDefault="000921C5" w:rsidP="000921C5">
      <w:pPr>
        <w:pStyle w:val="Heading2"/>
        <w:spacing w:line="276" w:lineRule="auto"/>
        <w:rPr>
          <w:rFonts w:asciiTheme="minorHAnsi" w:hAnsiTheme="minorHAnsi"/>
          <w:b/>
          <w:sz w:val="22"/>
          <w:szCs w:val="22"/>
        </w:rPr>
      </w:pPr>
      <w:bookmarkStart w:id="4" w:name="_Toc51112628"/>
      <w:r w:rsidRPr="00A9468F">
        <w:rPr>
          <w:rFonts w:asciiTheme="minorHAnsi" w:hAnsiTheme="minorHAnsi"/>
          <w:b/>
          <w:sz w:val="22"/>
          <w:szCs w:val="22"/>
        </w:rPr>
        <w:t>Key Considerations</w:t>
      </w:r>
      <w:bookmarkEnd w:id="4"/>
    </w:p>
    <w:p w14:paraId="55C9DC60" w14:textId="77777777" w:rsidR="000921C5" w:rsidRPr="00BF1009" w:rsidRDefault="000921C5" w:rsidP="000921C5">
      <w:pPr>
        <w:spacing w:line="276" w:lineRule="auto"/>
        <w:contextualSpacing/>
        <w:rPr>
          <w:rFonts w:asciiTheme="minorHAnsi" w:hAnsiTheme="minorHAnsi" w:cstheme="minorHAnsi"/>
          <w:sz w:val="12"/>
          <w:szCs w:val="12"/>
        </w:rPr>
      </w:pPr>
    </w:p>
    <w:p w14:paraId="3C182831" w14:textId="77777777" w:rsidR="000921C5" w:rsidRPr="00D32C28" w:rsidRDefault="000921C5" w:rsidP="000921C5">
      <w:pPr>
        <w:pStyle w:val="ListParagraph"/>
        <w:numPr>
          <w:ilvl w:val="0"/>
          <w:numId w:val="2"/>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Where in the building will social distancing be more difficult?</w:t>
      </w:r>
    </w:p>
    <w:p w14:paraId="05CAA710" w14:textId="77777777" w:rsidR="000921C5" w:rsidRPr="00D32C28" w:rsidRDefault="000921C5" w:rsidP="000921C5">
      <w:pPr>
        <w:pStyle w:val="ListParagraph"/>
        <w:numPr>
          <w:ilvl w:val="0"/>
          <w:numId w:val="2"/>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What areas or tasks are more likely to increase the risk?</w:t>
      </w:r>
    </w:p>
    <w:p w14:paraId="4A77BA53" w14:textId="77777777" w:rsidR="000921C5" w:rsidRPr="00D32C28" w:rsidRDefault="000921C5" w:rsidP="000921C5">
      <w:pPr>
        <w:pStyle w:val="ListParagraph"/>
        <w:numPr>
          <w:ilvl w:val="0"/>
          <w:numId w:val="2"/>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Has consideration been given to keeping numbers as minimal as possible to further minimise risk?</w:t>
      </w:r>
    </w:p>
    <w:p w14:paraId="6E33CDC1" w14:textId="77777777" w:rsidR="000921C5" w:rsidRPr="00D32C28" w:rsidRDefault="000921C5" w:rsidP="000921C5">
      <w:pPr>
        <w:pStyle w:val="ListParagraph"/>
        <w:numPr>
          <w:ilvl w:val="0"/>
          <w:numId w:val="2"/>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What changes to services or activities need to be made to ensure individuals maintain social distancing guidelines (2m, or 1m with risk mitigation where 2m is not viable) to reduce the risk of transmission?</w:t>
      </w:r>
    </w:p>
    <w:p w14:paraId="54694984" w14:textId="77777777" w:rsidR="000921C5" w:rsidRPr="00D32C28" w:rsidRDefault="000921C5" w:rsidP="000921C5">
      <w:pPr>
        <w:pStyle w:val="ListParagraph"/>
        <w:numPr>
          <w:ilvl w:val="0"/>
          <w:numId w:val="2"/>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How will the changes be implemented?</w:t>
      </w:r>
    </w:p>
    <w:p w14:paraId="66363613" w14:textId="77777777" w:rsidR="000921C5" w:rsidRPr="00D32C28" w:rsidRDefault="000921C5" w:rsidP="000921C5">
      <w:pPr>
        <w:pStyle w:val="ListParagraph"/>
        <w:numPr>
          <w:ilvl w:val="0"/>
          <w:numId w:val="2"/>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Can the building be rearranged to reduce the likelihood that coronavirus will spread?</w:t>
      </w:r>
    </w:p>
    <w:p w14:paraId="48C57109" w14:textId="77777777" w:rsidR="000921C5" w:rsidRPr="00D32C28" w:rsidRDefault="000921C5" w:rsidP="000921C5">
      <w:pPr>
        <w:pStyle w:val="ListParagraph"/>
        <w:numPr>
          <w:ilvl w:val="0"/>
          <w:numId w:val="2"/>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What changes and/or additions may need to be made to items within the building to reduce the likelihood of spreading coronavirus?</w:t>
      </w:r>
    </w:p>
    <w:p w14:paraId="598E42F4" w14:textId="77777777" w:rsidR="000921C5" w:rsidRPr="00D32C28" w:rsidRDefault="000921C5" w:rsidP="000921C5">
      <w:pPr>
        <w:pStyle w:val="ListParagraph"/>
        <w:numPr>
          <w:ilvl w:val="0"/>
          <w:numId w:val="2"/>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If the building is listed, has consideration been made to ensure any changes are sensitive and reversible as well as reasonable and practicable? The Local Authority Conservation department must be consulted before any alterations are made, and their approval obtained.</w:t>
      </w:r>
    </w:p>
    <w:p w14:paraId="41AB7EEE" w14:textId="77777777" w:rsidR="000921C5" w:rsidRPr="00D32C28" w:rsidRDefault="000921C5" w:rsidP="000921C5">
      <w:pPr>
        <w:spacing w:line="276" w:lineRule="auto"/>
        <w:ind w:right="-499"/>
        <w:rPr>
          <w:rFonts w:asciiTheme="minorHAnsi" w:hAnsiTheme="minorHAnsi" w:cstheme="minorHAnsi"/>
          <w:b/>
          <w:sz w:val="21"/>
          <w:szCs w:val="21"/>
        </w:rPr>
      </w:pPr>
    </w:p>
    <w:p w14:paraId="6B3146B3" w14:textId="77777777" w:rsidR="000921C5" w:rsidRPr="00D32C28" w:rsidRDefault="000921C5" w:rsidP="000921C5">
      <w:pPr>
        <w:spacing w:line="276" w:lineRule="auto"/>
        <w:contextualSpacing/>
        <w:rPr>
          <w:rFonts w:asciiTheme="minorHAnsi" w:hAnsiTheme="minorHAnsi" w:cstheme="minorHAnsi"/>
          <w:sz w:val="21"/>
          <w:szCs w:val="21"/>
        </w:rPr>
      </w:pPr>
      <w:r w:rsidRPr="00D32C28">
        <w:rPr>
          <w:rFonts w:asciiTheme="minorHAnsi" w:hAnsiTheme="minorHAnsi" w:cstheme="minorHAnsi"/>
          <w:sz w:val="21"/>
          <w:szCs w:val="21"/>
        </w:rPr>
        <w:t xml:space="preserve">Churches must organise their building to ensure members and others </w:t>
      </w:r>
      <w:r w:rsidRPr="00D32C28">
        <w:rPr>
          <w:rFonts w:asciiTheme="minorHAnsi" w:hAnsiTheme="minorHAnsi" w:cstheme="minorHAnsi"/>
          <w:color w:val="000000" w:themeColor="text1"/>
          <w:sz w:val="21"/>
          <w:szCs w:val="21"/>
        </w:rPr>
        <w:t>maintain social distancing guidelines (2m, or 1m with risk mitigation where 2m is not viable)</w:t>
      </w:r>
      <w:r w:rsidRPr="00D32C28">
        <w:rPr>
          <w:rFonts w:asciiTheme="minorHAnsi" w:hAnsiTheme="minorHAnsi" w:cstheme="minorHAnsi"/>
          <w:sz w:val="21"/>
          <w:szCs w:val="21"/>
        </w:rPr>
        <w:t>, taking the following measures as appropriate:</w:t>
      </w:r>
    </w:p>
    <w:p w14:paraId="5C7243DA" w14:textId="77777777" w:rsidR="000921C5" w:rsidRPr="00D32C28" w:rsidRDefault="000921C5" w:rsidP="000921C5">
      <w:pPr>
        <w:spacing w:line="276" w:lineRule="auto"/>
        <w:contextualSpacing/>
        <w:rPr>
          <w:rFonts w:asciiTheme="minorHAnsi" w:hAnsiTheme="minorHAnsi" w:cstheme="minorHAnsi"/>
          <w:sz w:val="21"/>
          <w:szCs w:val="21"/>
        </w:rPr>
      </w:pPr>
    </w:p>
    <w:p w14:paraId="26A1E1BB" w14:textId="77777777" w:rsidR="000921C5" w:rsidRPr="00D32C28" w:rsidRDefault="000921C5" w:rsidP="000921C5">
      <w:pPr>
        <w:pStyle w:val="ListParagraph"/>
        <w:numPr>
          <w:ilvl w:val="0"/>
          <w:numId w:val="3"/>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 xml:space="preserve">Ensure any socialising outside but within church grounds is done observing at least 2 metres or 1 metre with actions taken to reduce the risk of transmission (where 2 metres is not viable) apart.  This risk assessment includes surrounding grounds (including churchyards, car parks and courtyards). </w:t>
      </w:r>
    </w:p>
    <w:p w14:paraId="2B5D8D1D" w14:textId="77777777" w:rsidR="000921C5" w:rsidRPr="00D32C28" w:rsidRDefault="000921C5" w:rsidP="000921C5">
      <w:pPr>
        <w:pStyle w:val="ListParagraph"/>
        <w:numPr>
          <w:ilvl w:val="0"/>
          <w:numId w:val="3"/>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Physically arrange all communal areas to maintain social distancing guidelines (2m, or 1m with risk mitigation where 2m is not viable) to reduce the risk of transmission.</w:t>
      </w:r>
    </w:p>
    <w:p w14:paraId="3EFB64A2" w14:textId="77777777" w:rsidR="000921C5" w:rsidRPr="00D32C28" w:rsidRDefault="000921C5" w:rsidP="000921C5">
      <w:pPr>
        <w:pStyle w:val="ListParagraph"/>
        <w:numPr>
          <w:ilvl w:val="0"/>
          <w:numId w:val="3"/>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Mark areas using tape, floor paint, or tape barriers to help individuals keep 1m plus apart.</w:t>
      </w:r>
    </w:p>
    <w:p w14:paraId="4D505F30" w14:textId="77777777" w:rsidR="000921C5" w:rsidRPr="00D32C28" w:rsidRDefault="000921C5" w:rsidP="000921C5">
      <w:pPr>
        <w:pStyle w:val="ListParagraph"/>
        <w:numPr>
          <w:ilvl w:val="0"/>
          <w:numId w:val="3"/>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Provide signage to remind individuals to maintain social distancing guidelines.</w:t>
      </w:r>
    </w:p>
    <w:p w14:paraId="1F608117" w14:textId="77777777" w:rsidR="000921C5" w:rsidRPr="00D32C28" w:rsidRDefault="000921C5" w:rsidP="000921C5">
      <w:pPr>
        <w:pStyle w:val="ListParagraph"/>
        <w:numPr>
          <w:ilvl w:val="0"/>
          <w:numId w:val="3"/>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Using screens to create a physical barrier between individuals.</w:t>
      </w:r>
    </w:p>
    <w:p w14:paraId="5445223A" w14:textId="77777777" w:rsidR="000921C5" w:rsidRPr="00D32C28" w:rsidRDefault="000921C5" w:rsidP="000921C5">
      <w:pPr>
        <w:pStyle w:val="ListParagraph"/>
        <w:numPr>
          <w:ilvl w:val="0"/>
          <w:numId w:val="3"/>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Arrange the use of more than one exit or entry. Introducing a one-way flow in and out of the premises with appropriate floor markings or signage, with restrictions on accessing non-essential areas.</w:t>
      </w:r>
    </w:p>
    <w:p w14:paraId="7B3EE0DC" w14:textId="77777777" w:rsidR="000921C5" w:rsidRPr="00D32C28" w:rsidRDefault="000921C5" w:rsidP="000921C5">
      <w:pPr>
        <w:pStyle w:val="ListParagraph"/>
        <w:numPr>
          <w:ilvl w:val="0"/>
          <w:numId w:val="3"/>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Set up a register to track who and how many individuals enter and exit the building.</w:t>
      </w:r>
    </w:p>
    <w:p w14:paraId="3645574D" w14:textId="77777777" w:rsidR="000921C5" w:rsidRPr="00D32C28" w:rsidRDefault="000921C5" w:rsidP="000921C5">
      <w:pPr>
        <w:pStyle w:val="ListParagraph"/>
        <w:numPr>
          <w:ilvl w:val="0"/>
          <w:numId w:val="3"/>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Display notices / posters throughout the church to remind individuals of the social distancing rules.</w:t>
      </w:r>
    </w:p>
    <w:p w14:paraId="1D32F6B9" w14:textId="77777777" w:rsidR="000921C5" w:rsidRPr="00D32C28" w:rsidRDefault="000921C5" w:rsidP="000921C5">
      <w:pPr>
        <w:numPr>
          <w:ilvl w:val="0"/>
          <w:numId w:val="3"/>
        </w:numPr>
        <w:spacing w:line="276" w:lineRule="auto"/>
        <w:contextualSpacing/>
        <w:rPr>
          <w:rFonts w:asciiTheme="minorHAnsi" w:hAnsiTheme="minorHAnsi" w:cstheme="minorHAnsi"/>
          <w:iCs/>
          <w:sz w:val="21"/>
          <w:szCs w:val="21"/>
        </w:rPr>
      </w:pPr>
      <w:r w:rsidRPr="00D32C28">
        <w:rPr>
          <w:rFonts w:asciiTheme="minorHAnsi" w:hAnsiTheme="minorHAnsi" w:cstheme="minorHAnsi"/>
          <w:iCs/>
          <w:sz w:val="21"/>
          <w:szCs w:val="21"/>
        </w:rPr>
        <w:t>Use social distancing marking in toilet areas where queues normally form, and the adoption of a limited entry approach, with one in, one out (whilst avoiding the creation of additional bottlenecks).</w:t>
      </w:r>
    </w:p>
    <w:p w14:paraId="472FD134" w14:textId="77777777" w:rsidR="000921C5" w:rsidRPr="00D32C28" w:rsidRDefault="000921C5" w:rsidP="000921C5">
      <w:pPr>
        <w:pStyle w:val="ListParagraph"/>
        <w:numPr>
          <w:ilvl w:val="0"/>
          <w:numId w:val="3"/>
        </w:numPr>
        <w:spacing w:line="276" w:lineRule="auto"/>
        <w:rPr>
          <w:rFonts w:asciiTheme="minorHAnsi" w:hAnsiTheme="minorHAnsi" w:cstheme="minorHAnsi"/>
          <w:color w:val="000000" w:themeColor="text1"/>
          <w:sz w:val="21"/>
          <w:szCs w:val="21"/>
        </w:rPr>
      </w:pPr>
      <w:r w:rsidRPr="00D32C28">
        <w:rPr>
          <w:rFonts w:asciiTheme="minorHAnsi" w:hAnsiTheme="minorHAnsi" w:cstheme="minorHAnsi"/>
          <w:color w:val="000000" w:themeColor="text1"/>
          <w:sz w:val="21"/>
          <w:szCs w:val="21"/>
        </w:rPr>
        <w:t>Permit only essential trips within the building to maintain social distancing as much as possible.</w:t>
      </w:r>
    </w:p>
    <w:p w14:paraId="107981FF" w14:textId="77777777" w:rsidR="000921C5" w:rsidRPr="00D32C28" w:rsidRDefault="000921C5" w:rsidP="000921C5">
      <w:pPr>
        <w:pStyle w:val="ListParagraph"/>
        <w:numPr>
          <w:ilvl w:val="0"/>
          <w:numId w:val="3"/>
        </w:numPr>
        <w:spacing w:line="276" w:lineRule="auto"/>
        <w:rPr>
          <w:rFonts w:asciiTheme="minorHAnsi" w:hAnsiTheme="minorHAnsi"/>
          <w:sz w:val="21"/>
          <w:szCs w:val="21"/>
        </w:rPr>
      </w:pPr>
      <w:r w:rsidRPr="00D32C28">
        <w:rPr>
          <w:rFonts w:asciiTheme="minorHAnsi" w:hAnsiTheme="minorHAnsi"/>
          <w:sz w:val="21"/>
          <w:szCs w:val="21"/>
        </w:rPr>
        <w:t>Where social distancing cannot be maintained, extra attention needs to be paid to cleaning and hygiene to reduce the risk of transmission.</w:t>
      </w:r>
    </w:p>
    <w:p w14:paraId="207CDFC4" w14:textId="77777777" w:rsidR="000921C5" w:rsidRPr="00D32C28" w:rsidRDefault="000921C5" w:rsidP="000921C5">
      <w:pPr>
        <w:pStyle w:val="ListParagraph"/>
        <w:numPr>
          <w:ilvl w:val="0"/>
          <w:numId w:val="3"/>
        </w:numPr>
        <w:spacing w:line="276" w:lineRule="auto"/>
        <w:rPr>
          <w:rFonts w:asciiTheme="minorHAnsi" w:hAnsiTheme="minorHAnsi"/>
          <w:color w:val="000000" w:themeColor="text1"/>
          <w:sz w:val="21"/>
          <w:szCs w:val="21"/>
        </w:rPr>
      </w:pPr>
      <w:r w:rsidRPr="00D32C28">
        <w:rPr>
          <w:rFonts w:asciiTheme="minorHAnsi" w:hAnsiTheme="minorHAnsi"/>
          <w:color w:val="000000" w:themeColor="text1"/>
          <w:sz w:val="21"/>
          <w:szCs w:val="21"/>
        </w:rPr>
        <w:t xml:space="preserve">Churches must state the occupancy of their building under these restrictions at the entrance and exits of the church.  This should be communicated to known individuals expected to attend in advance using communication methods at their disposal. </w:t>
      </w:r>
    </w:p>
    <w:p w14:paraId="71A12AA8" w14:textId="77777777" w:rsidR="000921C5" w:rsidRDefault="000921C5" w:rsidP="000921C5">
      <w:pPr>
        <w:spacing w:line="276" w:lineRule="auto"/>
        <w:contextualSpacing/>
        <w:rPr>
          <w:rFonts w:asciiTheme="minorHAnsi" w:hAnsiTheme="minorHAnsi" w:cstheme="minorHAnsi"/>
          <w:b/>
          <w:bCs/>
          <w:sz w:val="21"/>
          <w:szCs w:val="21"/>
        </w:rPr>
      </w:pPr>
    </w:p>
    <w:p w14:paraId="4EEE61AC" w14:textId="77777777" w:rsidR="000921C5" w:rsidRDefault="000921C5" w:rsidP="000921C5">
      <w:pPr>
        <w:spacing w:line="276" w:lineRule="auto"/>
        <w:contextualSpacing/>
        <w:rPr>
          <w:rFonts w:asciiTheme="minorHAnsi" w:hAnsiTheme="minorHAnsi" w:cstheme="minorHAnsi"/>
          <w:color w:val="000000" w:themeColor="text1"/>
          <w:sz w:val="21"/>
          <w:szCs w:val="21"/>
        </w:rPr>
      </w:pPr>
      <w:r w:rsidRPr="00321ED5">
        <w:rPr>
          <w:rFonts w:asciiTheme="minorHAnsi" w:hAnsiTheme="minorHAnsi" w:cstheme="minorHAnsi"/>
          <w:color w:val="000000" w:themeColor="text1"/>
          <w:sz w:val="21"/>
          <w:szCs w:val="21"/>
        </w:rPr>
        <w:t xml:space="preserve">Although the </w:t>
      </w:r>
      <w:r>
        <w:rPr>
          <w:rFonts w:asciiTheme="minorHAnsi" w:hAnsiTheme="minorHAnsi" w:cstheme="minorHAnsi"/>
          <w:color w:val="000000" w:themeColor="text1"/>
          <w:sz w:val="21"/>
          <w:szCs w:val="21"/>
        </w:rPr>
        <w:t xml:space="preserve">existing </w:t>
      </w:r>
      <w:r w:rsidRPr="00321ED5">
        <w:rPr>
          <w:rFonts w:asciiTheme="minorHAnsi" w:hAnsiTheme="minorHAnsi" w:cstheme="minorHAnsi"/>
          <w:color w:val="000000" w:themeColor="text1"/>
          <w:sz w:val="21"/>
          <w:szCs w:val="21"/>
        </w:rPr>
        <w:t>government guidance states that “Limits for communal worship should be decided on the basis of the capacity of the place of worship…”, due to the risks presented to a significant number of our ex</w:t>
      </w:r>
      <w:r>
        <w:rPr>
          <w:rFonts w:asciiTheme="minorHAnsi" w:hAnsiTheme="minorHAnsi" w:cstheme="minorHAnsi"/>
          <w:color w:val="000000" w:themeColor="text1"/>
          <w:sz w:val="21"/>
          <w:szCs w:val="21"/>
        </w:rPr>
        <w:t>isting membership (e.g. mature</w:t>
      </w:r>
      <w:r w:rsidRPr="00321ED5">
        <w:rPr>
          <w:rFonts w:asciiTheme="minorHAnsi" w:hAnsiTheme="minorHAnsi" w:cstheme="minorHAnsi"/>
          <w:color w:val="000000" w:themeColor="text1"/>
          <w:sz w:val="21"/>
          <w:szCs w:val="21"/>
        </w:rPr>
        <w:t xml:space="preserve"> in age, vary</w:t>
      </w:r>
      <w:r>
        <w:rPr>
          <w:rFonts w:asciiTheme="minorHAnsi" w:hAnsiTheme="minorHAnsi" w:cstheme="minorHAnsi"/>
          <w:color w:val="000000" w:themeColor="text1"/>
          <w:sz w:val="21"/>
          <w:szCs w:val="21"/>
        </w:rPr>
        <w:t>ing visible and invisible dis</w:t>
      </w:r>
      <w:r w:rsidRPr="00321ED5">
        <w:rPr>
          <w:rFonts w:asciiTheme="minorHAnsi" w:hAnsiTheme="minorHAnsi" w:cstheme="minorHAnsi"/>
          <w:color w:val="000000" w:themeColor="text1"/>
          <w:sz w:val="21"/>
          <w:szCs w:val="21"/>
        </w:rPr>
        <w:t>abilities, from ‘at risk’</w:t>
      </w:r>
      <w:r>
        <w:rPr>
          <w:rFonts w:asciiTheme="minorHAnsi" w:hAnsiTheme="minorHAnsi" w:cstheme="minorHAnsi"/>
          <w:color w:val="000000" w:themeColor="text1"/>
          <w:sz w:val="21"/>
          <w:szCs w:val="21"/>
        </w:rPr>
        <w:t xml:space="preserve">, </w:t>
      </w:r>
      <w:r>
        <w:rPr>
          <w:rFonts w:asciiTheme="minorHAnsi" w:hAnsiTheme="minorHAnsi" w:cstheme="minorHAnsi"/>
          <w:color w:val="000000" w:themeColor="text1"/>
          <w:sz w:val="21"/>
          <w:szCs w:val="21"/>
        </w:rPr>
        <w:lastRenderedPageBreak/>
        <w:t>vulnerable and particular</w:t>
      </w:r>
      <w:r w:rsidRPr="00321ED5">
        <w:rPr>
          <w:rFonts w:asciiTheme="minorHAnsi" w:hAnsiTheme="minorHAnsi" w:cstheme="minorHAnsi"/>
          <w:color w:val="000000" w:themeColor="text1"/>
          <w:sz w:val="21"/>
          <w:szCs w:val="21"/>
        </w:rPr>
        <w:t xml:space="preserve"> ethnic groups), the Executive Committee has at this time </w:t>
      </w:r>
      <w:r>
        <w:rPr>
          <w:rFonts w:asciiTheme="minorHAnsi" w:hAnsiTheme="minorHAnsi" w:cstheme="minorHAnsi"/>
          <w:color w:val="000000" w:themeColor="text1"/>
          <w:sz w:val="21"/>
          <w:szCs w:val="21"/>
        </w:rPr>
        <w:t xml:space="preserve">taken the </w:t>
      </w:r>
      <w:r w:rsidRPr="00321ED5">
        <w:rPr>
          <w:rFonts w:asciiTheme="minorHAnsi" w:hAnsiTheme="minorHAnsi" w:cstheme="minorHAnsi"/>
          <w:color w:val="000000" w:themeColor="text1"/>
          <w:sz w:val="21"/>
          <w:szCs w:val="21"/>
        </w:rPr>
        <w:t>deci</w:t>
      </w:r>
      <w:r>
        <w:rPr>
          <w:rFonts w:asciiTheme="minorHAnsi" w:hAnsiTheme="minorHAnsi" w:cstheme="minorHAnsi"/>
          <w:color w:val="000000" w:themeColor="text1"/>
          <w:sz w:val="21"/>
          <w:szCs w:val="21"/>
        </w:rPr>
        <w:t xml:space="preserve">sion that all churches should </w:t>
      </w:r>
      <w:r w:rsidRPr="00321ED5">
        <w:rPr>
          <w:rFonts w:asciiTheme="minorHAnsi" w:hAnsiTheme="minorHAnsi" w:cstheme="minorHAnsi"/>
          <w:color w:val="000000" w:themeColor="text1"/>
          <w:sz w:val="21"/>
          <w:szCs w:val="21"/>
        </w:rPr>
        <w:t xml:space="preserve">follow </w:t>
      </w:r>
      <w:r>
        <w:rPr>
          <w:rFonts w:asciiTheme="minorHAnsi" w:hAnsiTheme="minorHAnsi" w:cstheme="minorHAnsi"/>
          <w:color w:val="000000" w:themeColor="text1"/>
          <w:sz w:val="21"/>
          <w:szCs w:val="21"/>
        </w:rPr>
        <w:t xml:space="preserve">the advice in relation to ‘life cycle ceremonies’, and </w:t>
      </w:r>
      <w:r w:rsidRPr="002B21C9">
        <w:rPr>
          <w:rFonts w:asciiTheme="minorHAnsi" w:hAnsiTheme="minorHAnsi" w:cstheme="minorHAnsi"/>
          <w:b/>
          <w:i/>
          <w:color w:val="000000" w:themeColor="text1"/>
          <w:sz w:val="21"/>
          <w:szCs w:val="21"/>
        </w:rPr>
        <w:t>“…restrict numbers to 30 within a place of worship for public health reasons.”</w:t>
      </w:r>
      <w:r>
        <w:rPr>
          <w:rFonts w:asciiTheme="minorHAnsi" w:hAnsiTheme="minorHAnsi" w:cstheme="minorHAnsi"/>
          <w:color w:val="000000" w:themeColor="text1"/>
          <w:sz w:val="21"/>
          <w:szCs w:val="21"/>
        </w:rPr>
        <w:t xml:space="preserve">  </w:t>
      </w:r>
    </w:p>
    <w:p w14:paraId="2A25DA07" w14:textId="77777777" w:rsidR="000921C5" w:rsidRDefault="000921C5" w:rsidP="000921C5">
      <w:pPr>
        <w:spacing w:line="276" w:lineRule="auto"/>
        <w:contextualSpacing/>
        <w:rPr>
          <w:rFonts w:asciiTheme="minorHAnsi" w:hAnsiTheme="minorHAnsi" w:cstheme="minorHAnsi"/>
          <w:color w:val="000000" w:themeColor="text1"/>
          <w:sz w:val="21"/>
          <w:szCs w:val="21"/>
        </w:rPr>
      </w:pPr>
    </w:p>
    <w:p w14:paraId="2DC866DB" w14:textId="6BE3195C" w:rsidR="000921C5" w:rsidRDefault="000921C5" w:rsidP="000921C5">
      <w:pPr>
        <w:spacing w:line="276" w:lineRule="auto"/>
        <w:contextualSpacing/>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Churches should be mindful that the capacity of 30 includes those responsible for organising and running the service or event (e.g. speakers, presenters), those tending to individuals who attend (e.g. greeters, deacons), and those deemed essential to the safety of all persons (e.g. first aiders, health and safety management).</w:t>
      </w:r>
    </w:p>
    <w:p w14:paraId="7C0ACBFA" w14:textId="77777777" w:rsidR="00E1126E" w:rsidRPr="00C84DA2" w:rsidRDefault="00E1126E" w:rsidP="000921C5">
      <w:pPr>
        <w:spacing w:line="276" w:lineRule="auto"/>
        <w:contextualSpacing/>
        <w:rPr>
          <w:rFonts w:asciiTheme="minorHAnsi" w:hAnsiTheme="minorHAnsi" w:cstheme="minorHAnsi"/>
          <w:color w:val="000000" w:themeColor="text1"/>
          <w:sz w:val="21"/>
          <w:szCs w:val="21"/>
        </w:rPr>
      </w:pPr>
    </w:p>
    <w:p w14:paraId="7C1E9D4C" w14:textId="77777777" w:rsidR="000921C5" w:rsidRPr="00410C12" w:rsidRDefault="000921C5" w:rsidP="000921C5">
      <w:pPr>
        <w:pStyle w:val="Heading2"/>
        <w:spacing w:line="276" w:lineRule="auto"/>
        <w:rPr>
          <w:rFonts w:asciiTheme="minorHAnsi" w:hAnsiTheme="minorHAnsi"/>
          <w:b/>
          <w:sz w:val="22"/>
          <w:szCs w:val="22"/>
        </w:rPr>
      </w:pPr>
      <w:bookmarkStart w:id="5" w:name="_Toc51112629"/>
      <w:r w:rsidRPr="00410C12">
        <w:rPr>
          <w:rFonts w:asciiTheme="minorHAnsi" w:hAnsiTheme="minorHAnsi"/>
          <w:b/>
          <w:sz w:val="22"/>
          <w:szCs w:val="22"/>
        </w:rPr>
        <w:t>Guidance</w:t>
      </w:r>
      <w:bookmarkEnd w:id="5"/>
      <w:r w:rsidRPr="00410C12">
        <w:rPr>
          <w:rFonts w:asciiTheme="minorHAnsi" w:hAnsiTheme="minorHAnsi"/>
          <w:b/>
          <w:sz w:val="22"/>
          <w:szCs w:val="22"/>
        </w:rPr>
        <w:t xml:space="preserve"> </w:t>
      </w:r>
    </w:p>
    <w:p w14:paraId="3D856039" w14:textId="77777777" w:rsidR="000921C5" w:rsidRPr="00410C12" w:rsidRDefault="00521DEB" w:rsidP="000921C5">
      <w:pPr>
        <w:spacing w:line="276" w:lineRule="auto"/>
        <w:rPr>
          <w:rFonts w:asciiTheme="minorHAnsi" w:eastAsia="Times New Roman" w:hAnsiTheme="minorHAnsi"/>
          <w:sz w:val="21"/>
          <w:szCs w:val="21"/>
        </w:rPr>
      </w:pPr>
      <w:hyperlink r:id="rId12" w:history="1">
        <w:r w:rsidR="000921C5" w:rsidRPr="00D32C28">
          <w:rPr>
            <w:rStyle w:val="Hyperlink"/>
            <w:rFonts w:asciiTheme="minorHAnsi" w:hAnsiTheme="minorHAnsi" w:cstheme="minorHAnsi"/>
            <w:bCs/>
            <w:sz w:val="21"/>
            <w:szCs w:val="21"/>
          </w:rPr>
          <w:t>Staying alert and safe (social distancing)</w:t>
        </w:r>
      </w:hyperlink>
      <w:r w:rsidR="000921C5" w:rsidRPr="00D32C28">
        <w:rPr>
          <w:rFonts w:asciiTheme="minorHAnsi" w:hAnsiTheme="minorHAnsi" w:cstheme="minorHAnsi"/>
          <w:bCs/>
          <w:sz w:val="21"/>
          <w:szCs w:val="21"/>
        </w:rPr>
        <w:t xml:space="preserve"> - </w:t>
      </w:r>
      <w:r w:rsidR="000921C5" w:rsidRPr="00D32C28">
        <w:rPr>
          <w:rFonts w:asciiTheme="minorHAnsi" w:hAnsiTheme="minorHAnsi" w:cstheme="minorHAnsi"/>
          <w:sz w:val="21"/>
          <w:szCs w:val="21"/>
        </w:rPr>
        <w:t xml:space="preserve">The most important thing we can do is to stay alert, control the virus, and in doing so, save lives.  </w:t>
      </w:r>
    </w:p>
    <w:p w14:paraId="052C9221" w14:textId="77777777" w:rsidR="000921C5" w:rsidRDefault="000921C5" w:rsidP="000921C5">
      <w:pPr>
        <w:rPr>
          <w:rFonts w:asciiTheme="minorHAnsi" w:hAnsiTheme="minorHAnsi" w:cstheme="minorHAnsi"/>
          <w:b/>
          <w:color w:val="000000" w:themeColor="text1"/>
          <w:sz w:val="18"/>
          <w:szCs w:val="18"/>
        </w:rPr>
      </w:pPr>
    </w:p>
    <w:p w14:paraId="19EEAC2C" w14:textId="77777777" w:rsidR="000921C5" w:rsidRPr="00D1726C" w:rsidRDefault="000921C5" w:rsidP="000921C5">
      <w:pPr>
        <w:pStyle w:val="Heading1"/>
        <w:rPr>
          <w:rFonts w:asciiTheme="minorHAnsi" w:hAnsiTheme="minorHAnsi"/>
          <w:b/>
          <w:sz w:val="28"/>
          <w:szCs w:val="28"/>
        </w:rPr>
      </w:pPr>
      <w:bookmarkStart w:id="6" w:name="_Toc51112630"/>
      <w:r>
        <w:rPr>
          <w:rFonts w:asciiTheme="minorHAnsi" w:hAnsiTheme="minorHAnsi"/>
          <w:b/>
          <w:sz w:val="28"/>
          <w:szCs w:val="28"/>
        </w:rPr>
        <w:t>High Standards o</w:t>
      </w:r>
      <w:r w:rsidRPr="00D1726C">
        <w:rPr>
          <w:rFonts w:asciiTheme="minorHAnsi" w:hAnsiTheme="minorHAnsi"/>
          <w:b/>
          <w:sz w:val="28"/>
          <w:szCs w:val="28"/>
        </w:rPr>
        <w:t>f Cleaning</w:t>
      </w:r>
      <w:bookmarkEnd w:id="6"/>
    </w:p>
    <w:p w14:paraId="744FD695" w14:textId="77777777" w:rsidR="000921C5" w:rsidRPr="00A15DB5" w:rsidRDefault="000921C5" w:rsidP="000921C5">
      <w:pPr>
        <w:pBdr>
          <w:bottom w:val="single" w:sz="6" w:space="1" w:color="auto"/>
        </w:pBdr>
        <w:rPr>
          <w:rFonts w:asciiTheme="minorHAnsi" w:hAnsiTheme="minorHAnsi" w:cstheme="minorHAnsi"/>
          <w:b/>
          <w:color w:val="000000" w:themeColor="text1"/>
          <w:sz w:val="18"/>
          <w:szCs w:val="18"/>
        </w:rPr>
      </w:pPr>
    </w:p>
    <w:p w14:paraId="35E81571" w14:textId="77777777" w:rsidR="000921C5" w:rsidRDefault="000921C5" w:rsidP="000921C5">
      <w:pPr>
        <w:contextualSpacing/>
        <w:rPr>
          <w:rFonts w:asciiTheme="minorHAnsi" w:hAnsiTheme="minorHAnsi" w:cstheme="minorHAnsi"/>
          <w:sz w:val="18"/>
          <w:szCs w:val="18"/>
        </w:rPr>
      </w:pPr>
    </w:p>
    <w:p w14:paraId="238B634C" w14:textId="77777777" w:rsidR="000921C5" w:rsidRPr="00410C12" w:rsidRDefault="000921C5" w:rsidP="000921C5">
      <w:p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 xml:space="preserve">Churches need to consider how to keep the areas being used in the building clean and prevent transmission by touching contaminated surfaces.  Government guidance on cleaning in non-healthcare settings can be found </w:t>
      </w:r>
      <w:hyperlink r:id="rId13" w:history="1">
        <w:r w:rsidRPr="00410C12">
          <w:rPr>
            <w:rStyle w:val="Hyperlink"/>
            <w:rFonts w:asciiTheme="minorHAnsi" w:hAnsiTheme="minorHAnsi" w:cstheme="minorHAnsi"/>
            <w:sz w:val="21"/>
            <w:szCs w:val="21"/>
          </w:rPr>
          <w:t>here</w:t>
        </w:r>
      </w:hyperlink>
      <w:r w:rsidRPr="00410C12">
        <w:rPr>
          <w:rFonts w:asciiTheme="minorHAnsi" w:hAnsiTheme="minorHAnsi" w:cstheme="minorHAnsi"/>
          <w:sz w:val="21"/>
          <w:szCs w:val="21"/>
        </w:rPr>
        <w:t xml:space="preserve">. If the building is listed, the church should review Historic England’s </w:t>
      </w:r>
      <w:hyperlink r:id="rId14" w:history="1">
        <w:r w:rsidRPr="00410C12">
          <w:rPr>
            <w:rStyle w:val="Hyperlink"/>
            <w:rFonts w:asciiTheme="minorHAnsi" w:hAnsiTheme="minorHAnsi" w:cstheme="minorHAnsi"/>
            <w:bCs/>
            <w:sz w:val="21"/>
            <w:szCs w:val="21"/>
          </w:rPr>
          <w:t>How to Clean Historic Surfaces</w:t>
        </w:r>
      </w:hyperlink>
      <w:r w:rsidRPr="00410C12">
        <w:rPr>
          <w:rStyle w:val="Hyperlink"/>
          <w:rFonts w:asciiTheme="minorHAnsi" w:hAnsiTheme="minorHAnsi" w:cstheme="minorHAnsi"/>
          <w:bCs/>
          <w:sz w:val="21"/>
          <w:szCs w:val="21"/>
        </w:rPr>
        <w:t xml:space="preserve"> </w:t>
      </w:r>
      <w:r w:rsidRPr="00410C12">
        <w:rPr>
          <w:rFonts w:asciiTheme="minorHAnsi" w:hAnsiTheme="minorHAnsi" w:cstheme="minorHAnsi"/>
          <w:sz w:val="21"/>
          <w:szCs w:val="21"/>
        </w:rPr>
        <w:t>and speak to the Conservation Officer before cleaning historic items such as stained glass.  Churches should consider the following:</w:t>
      </w:r>
    </w:p>
    <w:p w14:paraId="356D2CE2" w14:textId="77777777" w:rsidR="000921C5" w:rsidRPr="00410C12" w:rsidRDefault="000921C5" w:rsidP="000921C5">
      <w:pPr>
        <w:spacing w:line="276" w:lineRule="auto"/>
        <w:contextualSpacing/>
        <w:rPr>
          <w:rFonts w:asciiTheme="minorHAnsi" w:hAnsiTheme="minorHAnsi" w:cstheme="minorHAnsi"/>
          <w:sz w:val="21"/>
          <w:szCs w:val="21"/>
        </w:rPr>
      </w:pPr>
    </w:p>
    <w:p w14:paraId="385F9E83" w14:textId="77777777" w:rsidR="000921C5" w:rsidRPr="00410C12" w:rsidRDefault="000921C5" w:rsidP="000921C5">
      <w:pPr>
        <w:numPr>
          <w:ilvl w:val="0"/>
          <w:numId w:val="4"/>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What areas or items of the building are regularly touched and would need cleaning and sanitising?</w:t>
      </w:r>
    </w:p>
    <w:p w14:paraId="4750DB36" w14:textId="77777777" w:rsidR="000921C5" w:rsidRPr="00410C12" w:rsidRDefault="000921C5" w:rsidP="000921C5">
      <w:pPr>
        <w:numPr>
          <w:ilvl w:val="0"/>
          <w:numId w:val="4"/>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What steps need to be taken to reduce the need to clean or to make cleaning easier and more effective?</w:t>
      </w:r>
    </w:p>
    <w:p w14:paraId="03F6755F" w14:textId="77777777" w:rsidR="000921C5" w:rsidRPr="00410C12" w:rsidRDefault="000921C5" w:rsidP="000921C5">
      <w:pPr>
        <w:numPr>
          <w:ilvl w:val="0"/>
          <w:numId w:val="4"/>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Who will complete the scheduled, required cleaning?</w:t>
      </w:r>
    </w:p>
    <w:p w14:paraId="21016D51" w14:textId="77777777" w:rsidR="000921C5" w:rsidRDefault="000921C5" w:rsidP="000921C5">
      <w:pPr>
        <w:spacing w:line="276" w:lineRule="auto"/>
        <w:ind w:left="720"/>
        <w:contextualSpacing/>
        <w:rPr>
          <w:rFonts w:asciiTheme="minorHAnsi" w:hAnsiTheme="minorHAnsi" w:cstheme="minorHAnsi"/>
          <w:sz w:val="21"/>
          <w:szCs w:val="21"/>
        </w:rPr>
      </w:pPr>
    </w:p>
    <w:p w14:paraId="4ECB91EB" w14:textId="77777777" w:rsidR="000921C5" w:rsidRDefault="000921C5" w:rsidP="000921C5">
      <w:pPr>
        <w:pStyle w:val="Heading2"/>
        <w:spacing w:line="276" w:lineRule="auto"/>
        <w:rPr>
          <w:rFonts w:asciiTheme="minorHAnsi" w:hAnsiTheme="minorHAnsi"/>
          <w:b/>
          <w:sz w:val="22"/>
          <w:szCs w:val="22"/>
        </w:rPr>
      </w:pPr>
      <w:bookmarkStart w:id="7" w:name="_Toc51112631"/>
      <w:r w:rsidRPr="00410C12">
        <w:rPr>
          <w:rFonts w:asciiTheme="minorHAnsi" w:hAnsiTheme="minorHAnsi"/>
          <w:b/>
          <w:sz w:val="22"/>
          <w:szCs w:val="22"/>
        </w:rPr>
        <w:t>What areas and objects need cleaning and sanitising?</w:t>
      </w:r>
      <w:bookmarkEnd w:id="7"/>
    </w:p>
    <w:p w14:paraId="72A9C7E0" w14:textId="77777777" w:rsidR="000921C5" w:rsidRPr="00410C12" w:rsidRDefault="000921C5" w:rsidP="000921C5">
      <w:pPr>
        <w:spacing w:line="276" w:lineRule="auto"/>
        <w:rPr>
          <w:sz w:val="12"/>
          <w:szCs w:val="12"/>
        </w:rPr>
      </w:pPr>
    </w:p>
    <w:p w14:paraId="7665BE9A" w14:textId="77777777" w:rsidR="000921C5" w:rsidRPr="00410C12" w:rsidRDefault="000921C5" w:rsidP="000921C5">
      <w:pPr>
        <w:numPr>
          <w:ilvl w:val="0"/>
          <w:numId w:val="5"/>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 xml:space="preserve">Common areas of the building that are likely to have areas that need cleaning such as door handles, light switches and reception areas.  </w:t>
      </w:r>
    </w:p>
    <w:p w14:paraId="384E1F3E" w14:textId="77777777" w:rsidR="000921C5" w:rsidRPr="00410C12" w:rsidRDefault="000921C5" w:rsidP="000921C5">
      <w:pPr>
        <w:numPr>
          <w:ilvl w:val="0"/>
          <w:numId w:val="5"/>
        </w:numPr>
        <w:spacing w:line="276" w:lineRule="auto"/>
        <w:contextualSpacing/>
        <w:rPr>
          <w:rFonts w:asciiTheme="minorHAnsi" w:hAnsiTheme="minorHAnsi" w:cstheme="minorHAnsi"/>
          <w:color w:val="000000" w:themeColor="text1"/>
          <w:sz w:val="21"/>
          <w:szCs w:val="21"/>
        </w:rPr>
      </w:pPr>
      <w:r w:rsidRPr="00410C12">
        <w:rPr>
          <w:rFonts w:asciiTheme="minorHAnsi" w:hAnsiTheme="minorHAnsi" w:cstheme="minorHAnsi"/>
          <w:sz w:val="21"/>
          <w:szCs w:val="21"/>
        </w:rPr>
        <w:t>Identify objects and surfaces that are touched regularly and decide how frequently they need cleaning</w:t>
      </w:r>
      <w:r w:rsidRPr="00410C12">
        <w:rPr>
          <w:rFonts w:asciiTheme="minorHAnsi" w:hAnsiTheme="minorHAnsi" w:cstheme="minorHAnsi"/>
          <w:color w:val="000000" w:themeColor="text1"/>
          <w:sz w:val="21"/>
          <w:szCs w:val="21"/>
        </w:rPr>
        <w:t>.</w:t>
      </w:r>
    </w:p>
    <w:p w14:paraId="28116CC2" w14:textId="77777777" w:rsidR="000921C5" w:rsidRPr="00410C12" w:rsidRDefault="000921C5" w:rsidP="000921C5">
      <w:pPr>
        <w:numPr>
          <w:ilvl w:val="0"/>
          <w:numId w:val="5"/>
        </w:numPr>
        <w:spacing w:line="276" w:lineRule="auto"/>
        <w:contextualSpacing/>
        <w:rPr>
          <w:rFonts w:asciiTheme="minorHAnsi" w:hAnsiTheme="minorHAnsi" w:cstheme="minorHAnsi"/>
          <w:color w:val="000000" w:themeColor="text1"/>
          <w:sz w:val="21"/>
          <w:szCs w:val="21"/>
        </w:rPr>
      </w:pPr>
      <w:r w:rsidRPr="00410C12">
        <w:rPr>
          <w:rFonts w:asciiTheme="minorHAnsi" w:hAnsiTheme="minorHAnsi" w:cstheme="minorHAnsi"/>
          <w:color w:val="000000" w:themeColor="text1"/>
          <w:sz w:val="21"/>
          <w:szCs w:val="21"/>
        </w:rPr>
        <w:t xml:space="preserve">When receiving or handling goods, churches will need to determine the level of cleaning required, and make informed decisions using HSE and PHE guidance regarding how this takes place. </w:t>
      </w:r>
    </w:p>
    <w:p w14:paraId="3F862325" w14:textId="77777777" w:rsidR="000921C5" w:rsidRPr="00410C12" w:rsidRDefault="000921C5" w:rsidP="000921C5">
      <w:pPr>
        <w:spacing w:line="276" w:lineRule="auto"/>
        <w:contextualSpacing/>
        <w:rPr>
          <w:rFonts w:asciiTheme="minorHAnsi" w:hAnsiTheme="minorHAnsi" w:cstheme="minorHAnsi"/>
          <w:color w:val="000000" w:themeColor="text1"/>
          <w:sz w:val="21"/>
          <w:szCs w:val="21"/>
        </w:rPr>
      </w:pPr>
    </w:p>
    <w:p w14:paraId="17FF2606" w14:textId="77777777" w:rsidR="000921C5" w:rsidRDefault="000921C5" w:rsidP="000921C5">
      <w:pPr>
        <w:pStyle w:val="Heading2"/>
        <w:spacing w:line="276" w:lineRule="auto"/>
        <w:rPr>
          <w:rFonts w:asciiTheme="minorHAnsi" w:hAnsiTheme="minorHAnsi"/>
          <w:b/>
          <w:sz w:val="22"/>
          <w:szCs w:val="22"/>
        </w:rPr>
      </w:pPr>
      <w:bookmarkStart w:id="8" w:name="_Toc51112632"/>
      <w:r w:rsidRPr="00410C12">
        <w:rPr>
          <w:rFonts w:asciiTheme="minorHAnsi" w:hAnsiTheme="minorHAnsi"/>
          <w:b/>
          <w:sz w:val="22"/>
          <w:szCs w:val="22"/>
        </w:rPr>
        <w:t>Making cleaning easier and reducing the need to clean</w:t>
      </w:r>
      <w:bookmarkEnd w:id="8"/>
    </w:p>
    <w:p w14:paraId="32627704" w14:textId="77777777" w:rsidR="000921C5" w:rsidRPr="00410C12" w:rsidRDefault="000921C5" w:rsidP="000921C5">
      <w:pPr>
        <w:spacing w:line="276" w:lineRule="auto"/>
        <w:rPr>
          <w:sz w:val="12"/>
          <w:szCs w:val="12"/>
        </w:rPr>
      </w:pPr>
    </w:p>
    <w:p w14:paraId="067CAF32" w14:textId="77777777" w:rsidR="000921C5" w:rsidRPr="00410C12" w:rsidRDefault="000921C5" w:rsidP="000921C5">
      <w:pPr>
        <w:numPr>
          <w:ilvl w:val="0"/>
          <w:numId w:val="6"/>
        </w:numPr>
        <w:spacing w:line="276" w:lineRule="auto"/>
        <w:contextualSpacing/>
        <w:rPr>
          <w:rFonts w:asciiTheme="minorHAnsi" w:hAnsiTheme="minorHAnsi" w:cstheme="minorHAnsi"/>
          <w:color w:val="000000" w:themeColor="text1"/>
          <w:sz w:val="21"/>
          <w:szCs w:val="21"/>
        </w:rPr>
      </w:pPr>
      <w:r w:rsidRPr="00410C12">
        <w:rPr>
          <w:rFonts w:asciiTheme="minorHAnsi" w:hAnsiTheme="minorHAnsi" w:cstheme="minorHAnsi"/>
          <w:color w:val="000000" w:themeColor="text1"/>
          <w:sz w:val="21"/>
          <w:szCs w:val="21"/>
        </w:rPr>
        <w:t>Keeping surfaces clear of objects makes it easier to clean and reduces the number of items that can become contaminated.</w:t>
      </w:r>
    </w:p>
    <w:p w14:paraId="7859C35D" w14:textId="77777777" w:rsidR="000921C5" w:rsidRPr="00410C12" w:rsidRDefault="000921C5" w:rsidP="000921C5">
      <w:pPr>
        <w:numPr>
          <w:ilvl w:val="0"/>
          <w:numId w:val="6"/>
        </w:numPr>
        <w:spacing w:line="276" w:lineRule="auto"/>
        <w:contextualSpacing/>
        <w:rPr>
          <w:rFonts w:asciiTheme="minorHAnsi" w:hAnsiTheme="minorHAnsi" w:cstheme="minorHAnsi"/>
          <w:color w:val="000000" w:themeColor="text1"/>
          <w:sz w:val="21"/>
          <w:szCs w:val="21"/>
        </w:rPr>
      </w:pPr>
      <w:r w:rsidRPr="00410C12">
        <w:rPr>
          <w:rFonts w:asciiTheme="minorHAnsi" w:hAnsiTheme="minorHAnsi" w:cstheme="minorHAnsi"/>
          <w:color w:val="000000" w:themeColor="text1"/>
          <w:sz w:val="21"/>
          <w:szCs w:val="21"/>
        </w:rPr>
        <w:t xml:space="preserve">Put in place ‘clean as you use systems’ for areas such as meeting rooms, areas and items used by children, audio visual / P.A. areas and equipment, IT devices and printers etc., to maintain cleaning requirements. </w:t>
      </w:r>
    </w:p>
    <w:p w14:paraId="26A8BB73" w14:textId="77777777" w:rsidR="000921C5" w:rsidRPr="00410C12" w:rsidRDefault="000921C5" w:rsidP="000921C5">
      <w:pPr>
        <w:numPr>
          <w:ilvl w:val="0"/>
          <w:numId w:val="6"/>
        </w:numPr>
        <w:spacing w:line="276" w:lineRule="auto"/>
        <w:contextualSpacing/>
        <w:rPr>
          <w:rFonts w:asciiTheme="minorHAnsi" w:hAnsiTheme="minorHAnsi" w:cstheme="minorHAnsi"/>
          <w:color w:val="000000" w:themeColor="text1"/>
          <w:sz w:val="21"/>
          <w:szCs w:val="21"/>
        </w:rPr>
      </w:pPr>
      <w:r w:rsidRPr="00410C12">
        <w:rPr>
          <w:rFonts w:asciiTheme="minorHAnsi" w:hAnsiTheme="minorHAnsi" w:cstheme="minorHAnsi"/>
          <w:color w:val="000000" w:themeColor="text1"/>
          <w:sz w:val="21"/>
          <w:szCs w:val="21"/>
        </w:rPr>
        <w:t>If customers or others need to come to the church to perform work, measures must be put in place for the areas they visit to be cleaned to a standard that returns the church to a safe state.</w:t>
      </w:r>
    </w:p>
    <w:p w14:paraId="322BFD93" w14:textId="77777777" w:rsidR="000921C5" w:rsidRDefault="000921C5" w:rsidP="000921C5">
      <w:pPr>
        <w:spacing w:line="276" w:lineRule="auto"/>
        <w:ind w:right="-499"/>
        <w:rPr>
          <w:rFonts w:asciiTheme="minorHAnsi" w:hAnsiTheme="minorHAnsi" w:cstheme="minorHAnsi"/>
          <w:b/>
          <w:sz w:val="21"/>
          <w:szCs w:val="21"/>
        </w:rPr>
      </w:pPr>
    </w:p>
    <w:p w14:paraId="61DE77BE" w14:textId="77777777" w:rsidR="00494302" w:rsidRDefault="00494302" w:rsidP="000921C5">
      <w:pPr>
        <w:spacing w:line="276" w:lineRule="auto"/>
        <w:ind w:right="-499"/>
        <w:rPr>
          <w:rFonts w:asciiTheme="minorHAnsi" w:hAnsiTheme="minorHAnsi" w:cstheme="minorHAnsi"/>
          <w:b/>
          <w:sz w:val="21"/>
          <w:szCs w:val="21"/>
        </w:rPr>
      </w:pPr>
    </w:p>
    <w:p w14:paraId="10709743" w14:textId="77777777" w:rsidR="00494302" w:rsidRPr="00410C12" w:rsidRDefault="00494302" w:rsidP="000921C5">
      <w:pPr>
        <w:spacing w:line="276" w:lineRule="auto"/>
        <w:ind w:right="-499"/>
        <w:rPr>
          <w:rFonts w:asciiTheme="minorHAnsi" w:hAnsiTheme="minorHAnsi" w:cstheme="minorHAnsi"/>
          <w:b/>
          <w:sz w:val="21"/>
          <w:szCs w:val="21"/>
        </w:rPr>
      </w:pPr>
    </w:p>
    <w:p w14:paraId="5CABBF3A" w14:textId="77777777" w:rsidR="000921C5" w:rsidRDefault="000921C5" w:rsidP="000921C5">
      <w:pPr>
        <w:pStyle w:val="Heading2"/>
        <w:spacing w:line="276" w:lineRule="auto"/>
        <w:rPr>
          <w:rFonts w:asciiTheme="minorHAnsi" w:hAnsiTheme="minorHAnsi"/>
          <w:b/>
          <w:sz w:val="22"/>
          <w:szCs w:val="22"/>
        </w:rPr>
      </w:pPr>
      <w:bookmarkStart w:id="9" w:name="_Toc51112633"/>
      <w:r w:rsidRPr="00410C12">
        <w:rPr>
          <w:rFonts w:asciiTheme="minorHAnsi" w:hAnsiTheme="minorHAnsi"/>
          <w:b/>
          <w:sz w:val="22"/>
          <w:szCs w:val="22"/>
        </w:rPr>
        <w:lastRenderedPageBreak/>
        <w:t>Who will do the cleaning and when?</w:t>
      </w:r>
      <w:bookmarkEnd w:id="9"/>
    </w:p>
    <w:p w14:paraId="43D3F135" w14:textId="77777777" w:rsidR="000921C5" w:rsidRPr="00410C12" w:rsidRDefault="000921C5" w:rsidP="000921C5">
      <w:pPr>
        <w:spacing w:line="276" w:lineRule="auto"/>
        <w:rPr>
          <w:sz w:val="12"/>
          <w:szCs w:val="12"/>
        </w:rPr>
      </w:pPr>
    </w:p>
    <w:p w14:paraId="34D94FA1" w14:textId="77777777" w:rsidR="000921C5" w:rsidRPr="00410C12" w:rsidRDefault="000921C5" w:rsidP="000921C5">
      <w:pPr>
        <w:numPr>
          <w:ilvl w:val="0"/>
          <w:numId w:val="7"/>
        </w:numPr>
        <w:spacing w:line="276" w:lineRule="auto"/>
        <w:contextualSpacing/>
        <w:rPr>
          <w:rFonts w:asciiTheme="minorHAnsi" w:hAnsiTheme="minorHAnsi" w:cstheme="minorHAnsi"/>
          <w:color w:val="000000" w:themeColor="text1"/>
          <w:sz w:val="21"/>
          <w:szCs w:val="21"/>
        </w:rPr>
      </w:pPr>
      <w:r w:rsidRPr="00410C12">
        <w:rPr>
          <w:rFonts w:asciiTheme="minorHAnsi" w:hAnsiTheme="minorHAnsi" w:cstheme="minorHAnsi"/>
          <w:color w:val="000000" w:themeColor="text1"/>
          <w:sz w:val="21"/>
          <w:szCs w:val="21"/>
        </w:rPr>
        <w:t>Church environments will need to be deep cleaned at least 24 - 48 hours before reopening any service or event.</w:t>
      </w:r>
      <w:r>
        <w:rPr>
          <w:rFonts w:asciiTheme="minorHAnsi" w:hAnsiTheme="minorHAnsi" w:cstheme="minorHAnsi"/>
          <w:color w:val="000000" w:themeColor="text1"/>
          <w:sz w:val="21"/>
          <w:szCs w:val="21"/>
        </w:rPr>
        <w:t xml:space="preserve">  </w:t>
      </w:r>
    </w:p>
    <w:p w14:paraId="0FD09102" w14:textId="77777777" w:rsidR="000921C5" w:rsidRDefault="000921C5" w:rsidP="000921C5">
      <w:pPr>
        <w:numPr>
          <w:ilvl w:val="0"/>
          <w:numId w:val="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 xml:space="preserve">Decide if the current cleaning arrangements are enough to ensure adequate cleaning.  You may choose different levels of cleaning for different areas. Deep cleaning once a day and then supplementary cleaning, e.g. wiping high contact surfaces throughout the day. </w:t>
      </w:r>
    </w:p>
    <w:p w14:paraId="4F57B212" w14:textId="77777777" w:rsidR="000921C5" w:rsidRPr="00410C12" w:rsidRDefault="000921C5" w:rsidP="000921C5">
      <w:pPr>
        <w:numPr>
          <w:ilvl w:val="0"/>
          <w:numId w:val="7"/>
        </w:numPr>
        <w:spacing w:line="276" w:lineRule="auto"/>
        <w:contextualSpacing/>
        <w:rPr>
          <w:rFonts w:asciiTheme="minorHAnsi" w:hAnsiTheme="minorHAnsi" w:cstheme="minorHAnsi"/>
          <w:sz w:val="21"/>
          <w:szCs w:val="21"/>
        </w:rPr>
      </w:pPr>
      <w:r>
        <w:rPr>
          <w:rFonts w:asciiTheme="minorHAnsi" w:hAnsiTheme="minorHAnsi" w:cstheme="minorHAnsi"/>
          <w:color w:val="000000" w:themeColor="text1"/>
          <w:sz w:val="21"/>
          <w:szCs w:val="21"/>
        </w:rPr>
        <w:t>Professional certification of cleaning services is not required, however, the church should satisfy themselves of the effectiveness of how the environment is being cleaned.</w:t>
      </w:r>
    </w:p>
    <w:p w14:paraId="72574D27" w14:textId="77777777" w:rsidR="000921C5" w:rsidRPr="00410C12" w:rsidRDefault="000921C5" w:rsidP="000921C5">
      <w:pPr>
        <w:numPr>
          <w:ilvl w:val="0"/>
          <w:numId w:val="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 xml:space="preserve">Providing information and instruction to those doing the cleaning to ensure they know what to clean and how to make it effective. </w:t>
      </w:r>
    </w:p>
    <w:p w14:paraId="1A37D199" w14:textId="77777777" w:rsidR="000921C5" w:rsidRPr="00410C12" w:rsidRDefault="000921C5" w:rsidP="000921C5">
      <w:pPr>
        <w:numPr>
          <w:ilvl w:val="0"/>
          <w:numId w:val="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 xml:space="preserve">Signs </w:t>
      </w:r>
      <w:r w:rsidRPr="00410C12">
        <w:rPr>
          <w:rFonts w:asciiTheme="minorHAnsi" w:hAnsiTheme="minorHAnsi" w:cstheme="minorHAnsi"/>
          <w:color w:val="000000" w:themeColor="text1"/>
          <w:sz w:val="21"/>
          <w:szCs w:val="21"/>
        </w:rPr>
        <w:t xml:space="preserve">around the interior of the church building </w:t>
      </w:r>
      <w:r w:rsidRPr="00410C12">
        <w:rPr>
          <w:rFonts w:asciiTheme="minorHAnsi" w:hAnsiTheme="minorHAnsi" w:cstheme="minorHAnsi"/>
          <w:sz w:val="21"/>
          <w:szCs w:val="21"/>
        </w:rPr>
        <w:t>can be a good way of letting individuals know what they need to do to keep it clean and sanitised.</w:t>
      </w:r>
    </w:p>
    <w:p w14:paraId="6A709AF1" w14:textId="77777777" w:rsidR="000921C5" w:rsidRPr="00410C12" w:rsidRDefault="000921C5" w:rsidP="000921C5">
      <w:pPr>
        <w:numPr>
          <w:ilvl w:val="0"/>
          <w:numId w:val="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 xml:space="preserve">If individuals cannot wash their hands straight after touching surfaces, then hand sanitiser should be provided.  </w:t>
      </w:r>
    </w:p>
    <w:p w14:paraId="7CF510E0" w14:textId="77777777" w:rsidR="000921C5" w:rsidRPr="00410C12" w:rsidRDefault="000921C5" w:rsidP="000921C5">
      <w:pPr>
        <w:numPr>
          <w:ilvl w:val="0"/>
          <w:numId w:val="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For high</w:t>
      </w:r>
      <w:r>
        <w:rPr>
          <w:rFonts w:asciiTheme="minorHAnsi" w:hAnsiTheme="minorHAnsi" w:cstheme="minorHAnsi"/>
          <w:sz w:val="21"/>
          <w:szCs w:val="21"/>
        </w:rPr>
        <w:t>er-risk cleaning areas (e.g. toilets</w:t>
      </w:r>
      <w:r w:rsidRPr="00410C12">
        <w:rPr>
          <w:rFonts w:asciiTheme="minorHAnsi" w:hAnsiTheme="minorHAnsi" w:cstheme="minorHAnsi"/>
          <w:sz w:val="21"/>
          <w:szCs w:val="21"/>
        </w:rPr>
        <w:t xml:space="preserve">), </w:t>
      </w:r>
      <w:r>
        <w:rPr>
          <w:rFonts w:asciiTheme="minorHAnsi" w:hAnsiTheme="minorHAnsi" w:cstheme="minorHAnsi"/>
          <w:sz w:val="21"/>
          <w:szCs w:val="21"/>
        </w:rPr>
        <w:t>the church must</w:t>
      </w:r>
      <w:r w:rsidRPr="00410C12">
        <w:rPr>
          <w:rFonts w:asciiTheme="minorHAnsi" w:hAnsiTheme="minorHAnsi" w:cstheme="minorHAnsi"/>
          <w:sz w:val="21"/>
          <w:szCs w:val="21"/>
        </w:rPr>
        <w:t xml:space="preserve"> ensure individuals know what to do to protect themselves</w:t>
      </w:r>
      <w:r>
        <w:rPr>
          <w:rFonts w:asciiTheme="minorHAnsi" w:hAnsiTheme="minorHAnsi" w:cstheme="minorHAnsi"/>
          <w:sz w:val="21"/>
          <w:szCs w:val="21"/>
        </w:rPr>
        <w:t>, and provide disposable PPE for the cleaning to take place</w:t>
      </w:r>
      <w:r w:rsidRPr="00410C12">
        <w:rPr>
          <w:rFonts w:asciiTheme="minorHAnsi" w:hAnsiTheme="minorHAnsi" w:cstheme="minorHAnsi"/>
          <w:sz w:val="21"/>
          <w:szCs w:val="21"/>
        </w:rPr>
        <w:t xml:space="preserve">. </w:t>
      </w:r>
    </w:p>
    <w:p w14:paraId="60954ED8" w14:textId="77777777" w:rsidR="000921C5" w:rsidRPr="00410C12" w:rsidRDefault="000921C5" w:rsidP="000921C5">
      <w:pPr>
        <w:spacing w:line="276" w:lineRule="auto"/>
        <w:contextualSpacing/>
        <w:rPr>
          <w:rFonts w:asciiTheme="minorHAnsi" w:hAnsiTheme="minorHAnsi" w:cstheme="minorHAnsi"/>
          <w:iCs/>
          <w:sz w:val="21"/>
          <w:szCs w:val="21"/>
        </w:rPr>
      </w:pPr>
    </w:p>
    <w:p w14:paraId="5AFE9CD8" w14:textId="77777777" w:rsidR="000921C5" w:rsidRPr="00410C12" w:rsidRDefault="000921C5" w:rsidP="000921C5">
      <w:pPr>
        <w:pStyle w:val="Heading2"/>
        <w:spacing w:line="276" w:lineRule="auto"/>
        <w:rPr>
          <w:rFonts w:asciiTheme="minorHAnsi" w:hAnsiTheme="minorHAnsi"/>
          <w:b/>
          <w:sz w:val="22"/>
          <w:szCs w:val="22"/>
        </w:rPr>
      </w:pPr>
      <w:bookmarkStart w:id="10" w:name="_Toc51112634"/>
      <w:r w:rsidRPr="00410C12">
        <w:rPr>
          <w:rFonts w:asciiTheme="minorHAnsi" w:hAnsiTheme="minorHAnsi"/>
          <w:b/>
          <w:sz w:val="22"/>
          <w:szCs w:val="22"/>
        </w:rPr>
        <w:t>Guidance</w:t>
      </w:r>
      <w:bookmarkEnd w:id="10"/>
    </w:p>
    <w:p w14:paraId="74D3E547" w14:textId="77777777" w:rsidR="000921C5" w:rsidRDefault="00521DEB" w:rsidP="000921C5">
      <w:pPr>
        <w:spacing w:line="276" w:lineRule="auto"/>
        <w:contextualSpacing/>
        <w:rPr>
          <w:rFonts w:asciiTheme="minorHAnsi" w:hAnsiTheme="minorHAnsi" w:cstheme="minorHAnsi"/>
          <w:iCs/>
          <w:sz w:val="21"/>
          <w:szCs w:val="21"/>
        </w:rPr>
      </w:pPr>
      <w:hyperlink r:id="rId15" w:history="1">
        <w:r w:rsidR="000921C5" w:rsidRPr="00410C12">
          <w:rPr>
            <w:rStyle w:val="Hyperlink"/>
            <w:rFonts w:asciiTheme="minorHAnsi" w:hAnsiTheme="minorHAnsi" w:cstheme="minorHAnsi"/>
            <w:iCs/>
            <w:sz w:val="21"/>
            <w:szCs w:val="21"/>
          </w:rPr>
          <w:t>COVID-19: cleaning of non-healthcare settings outside the home</w:t>
        </w:r>
      </w:hyperlink>
      <w:r w:rsidR="000921C5" w:rsidRPr="00410C12">
        <w:rPr>
          <w:rFonts w:asciiTheme="minorHAnsi" w:hAnsiTheme="minorHAnsi" w:cstheme="minorHAnsi"/>
          <w:iCs/>
          <w:sz w:val="21"/>
          <w:szCs w:val="21"/>
        </w:rPr>
        <w:t xml:space="preserve"> - This guidance covers the cleaning and disinfection of environments outside the home.</w:t>
      </w:r>
    </w:p>
    <w:p w14:paraId="000FDAB2" w14:textId="77777777" w:rsidR="000921C5" w:rsidRPr="001C5201" w:rsidRDefault="000921C5" w:rsidP="000921C5">
      <w:pPr>
        <w:spacing w:line="276" w:lineRule="auto"/>
        <w:contextualSpacing/>
        <w:rPr>
          <w:rFonts w:asciiTheme="minorHAnsi" w:hAnsiTheme="minorHAnsi" w:cstheme="minorHAnsi"/>
          <w:iCs/>
          <w:sz w:val="8"/>
          <w:szCs w:val="8"/>
        </w:rPr>
      </w:pPr>
    </w:p>
    <w:p w14:paraId="7B45828D" w14:textId="77777777" w:rsidR="000921C5" w:rsidRPr="0006024C" w:rsidRDefault="00521DEB" w:rsidP="000921C5">
      <w:pPr>
        <w:rPr>
          <w:rFonts w:eastAsia="Times New Roman"/>
        </w:rPr>
      </w:pPr>
      <w:hyperlink r:id="rId16" w:history="1">
        <w:r w:rsidR="000921C5" w:rsidRPr="001C5201">
          <w:rPr>
            <w:rStyle w:val="Hyperlink"/>
            <w:rFonts w:asciiTheme="minorHAnsi" w:hAnsiTheme="minorHAnsi" w:cstheme="minorHAnsi"/>
            <w:iCs/>
            <w:sz w:val="21"/>
            <w:szCs w:val="21"/>
          </w:rPr>
          <w:t>Control of Substances Hazardous to Health (COSHH)</w:t>
        </w:r>
      </w:hyperlink>
      <w:r w:rsidR="000921C5">
        <w:rPr>
          <w:rFonts w:asciiTheme="minorHAnsi" w:hAnsiTheme="minorHAnsi" w:cstheme="minorHAnsi"/>
          <w:iCs/>
          <w:sz w:val="21"/>
          <w:szCs w:val="21"/>
        </w:rPr>
        <w:t xml:space="preserve"> – Outlines the </w:t>
      </w:r>
      <w:r w:rsidR="000921C5" w:rsidRPr="00CC5B20">
        <w:rPr>
          <w:rFonts w:asciiTheme="minorHAnsi" w:hAnsiTheme="minorHAnsi" w:cstheme="minorHAnsi"/>
          <w:iCs/>
          <w:sz w:val="21"/>
          <w:szCs w:val="21"/>
        </w:rPr>
        <w:t xml:space="preserve">requirements </w:t>
      </w:r>
      <w:r w:rsidR="000921C5">
        <w:rPr>
          <w:rFonts w:asciiTheme="minorHAnsi" w:hAnsiTheme="minorHAnsi" w:cstheme="minorHAnsi"/>
          <w:iCs/>
          <w:sz w:val="21"/>
          <w:szCs w:val="21"/>
        </w:rPr>
        <w:t xml:space="preserve">that need to be in place </w:t>
      </w:r>
      <w:r w:rsidR="000921C5" w:rsidRPr="00CC5B20">
        <w:rPr>
          <w:rFonts w:asciiTheme="minorHAnsi" w:hAnsiTheme="minorHAnsi" w:cstheme="minorHAnsi"/>
          <w:iCs/>
          <w:sz w:val="21"/>
          <w:szCs w:val="21"/>
        </w:rPr>
        <w:t xml:space="preserve">to protect </w:t>
      </w:r>
      <w:r w:rsidR="000921C5">
        <w:rPr>
          <w:rFonts w:asciiTheme="minorHAnsi" w:hAnsiTheme="minorHAnsi" w:cstheme="minorHAnsi"/>
          <w:iCs/>
          <w:sz w:val="21"/>
          <w:szCs w:val="21"/>
        </w:rPr>
        <w:t>individuals</w:t>
      </w:r>
      <w:r w:rsidR="000921C5" w:rsidRPr="00CC5B20">
        <w:rPr>
          <w:rFonts w:asciiTheme="minorHAnsi" w:hAnsiTheme="minorHAnsi" w:cstheme="minorHAnsi"/>
          <w:iCs/>
          <w:sz w:val="21"/>
          <w:szCs w:val="21"/>
        </w:rPr>
        <w:t xml:space="preserve"> from substances </w:t>
      </w:r>
      <w:r w:rsidR="000921C5">
        <w:rPr>
          <w:rFonts w:asciiTheme="minorHAnsi" w:hAnsiTheme="minorHAnsi" w:cstheme="minorHAnsi"/>
          <w:iCs/>
          <w:sz w:val="21"/>
          <w:szCs w:val="21"/>
        </w:rPr>
        <w:t>that are hazardous to health.</w:t>
      </w:r>
      <w:r w:rsidR="000921C5" w:rsidRPr="00CC5B20">
        <w:rPr>
          <w:rFonts w:asciiTheme="minorHAnsi" w:hAnsiTheme="minorHAnsi" w:cstheme="minorHAnsi"/>
          <w:iCs/>
          <w:sz w:val="21"/>
          <w:szCs w:val="21"/>
        </w:rPr>
        <w:t xml:space="preserve"> </w:t>
      </w:r>
    </w:p>
    <w:p w14:paraId="34AE5BA7" w14:textId="77777777" w:rsidR="000921C5" w:rsidRPr="007C4008" w:rsidRDefault="000921C5" w:rsidP="000921C5">
      <w:pPr>
        <w:spacing w:line="276" w:lineRule="auto"/>
        <w:contextualSpacing/>
        <w:rPr>
          <w:rFonts w:asciiTheme="minorHAnsi" w:hAnsiTheme="minorHAnsi" w:cstheme="minorHAnsi"/>
          <w:iCs/>
          <w:sz w:val="21"/>
          <w:szCs w:val="21"/>
        </w:rPr>
      </w:pPr>
    </w:p>
    <w:p w14:paraId="1FFEE3AC" w14:textId="77777777" w:rsidR="000921C5" w:rsidRPr="00D1726C" w:rsidRDefault="000921C5" w:rsidP="000921C5">
      <w:pPr>
        <w:pStyle w:val="Heading1"/>
        <w:rPr>
          <w:rFonts w:asciiTheme="minorHAnsi" w:hAnsiTheme="minorHAnsi"/>
          <w:b/>
          <w:sz w:val="28"/>
          <w:szCs w:val="28"/>
        </w:rPr>
      </w:pPr>
      <w:bookmarkStart w:id="11" w:name="_Toc51112635"/>
      <w:r w:rsidRPr="00D1726C">
        <w:rPr>
          <w:rFonts w:asciiTheme="minorHAnsi" w:hAnsiTheme="minorHAnsi"/>
          <w:b/>
          <w:sz w:val="28"/>
          <w:szCs w:val="28"/>
        </w:rPr>
        <w:t>Maintaining Good Hygiene</w:t>
      </w:r>
      <w:bookmarkEnd w:id="11"/>
    </w:p>
    <w:p w14:paraId="1070F456" w14:textId="77777777" w:rsidR="000921C5" w:rsidRPr="00A15DB5" w:rsidRDefault="000921C5" w:rsidP="000921C5">
      <w:pPr>
        <w:pBdr>
          <w:bottom w:val="single" w:sz="6" w:space="1" w:color="auto"/>
        </w:pBdr>
        <w:rPr>
          <w:rFonts w:asciiTheme="minorHAnsi" w:hAnsiTheme="minorHAnsi" w:cstheme="minorHAnsi"/>
          <w:b/>
          <w:color w:val="000000" w:themeColor="text1"/>
          <w:sz w:val="18"/>
          <w:szCs w:val="18"/>
        </w:rPr>
      </w:pPr>
    </w:p>
    <w:p w14:paraId="585A3938" w14:textId="77777777" w:rsidR="000921C5" w:rsidRPr="00A15DB5" w:rsidRDefault="000921C5" w:rsidP="000921C5">
      <w:pPr>
        <w:ind w:right="-499"/>
        <w:rPr>
          <w:rFonts w:asciiTheme="minorHAnsi" w:hAnsiTheme="minorHAnsi" w:cstheme="minorHAnsi"/>
          <w:b/>
          <w:sz w:val="18"/>
          <w:szCs w:val="18"/>
        </w:rPr>
      </w:pPr>
    </w:p>
    <w:p w14:paraId="1851F91B" w14:textId="77777777" w:rsidR="000921C5" w:rsidRDefault="000921C5" w:rsidP="000921C5">
      <w:pPr>
        <w:pStyle w:val="Heading2"/>
        <w:spacing w:line="276" w:lineRule="auto"/>
        <w:rPr>
          <w:rFonts w:asciiTheme="minorHAnsi" w:hAnsiTheme="minorHAnsi"/>
          <w:b/>
          <w:sz w:val="22"/>
          <w:szCs w:val="22"/>
        </w:rPr>
      </w:pPr>
      <w:bookmarkStart w:id="12" w:name="_Toc51112636"/>
      <w:r w:rsidRPr="00410C12">
        <w:rPr>
          <w:rFonts w:asciiTheme="minorHAnsi" w:hAnsiTheme="minorHAnsi"/>
          <w:b/>
          <w:sz w:val="22"/>
          <w:szCs w:val="22"/>
        </w:rPr>
        <w:t>Key Considerations</w:t>
      </w:r>
      <w:bookmarkEnd w:id="12"/>
    </w:p>
    <w:p w14:paraId="1BCE3988" w14:textId="77777777" w:rsidR="000921C5" w:rsidRPr="00410C12" w:rsidRDefault="000921C5" w:rsidP="000921C5">
      <w:pPr>
        <w:spacing w:line="276" w:lineRule="auto"/>
        <w:rPr>
          <w:sz w:val="12"/>
          <w:szCs w:val="12"/>
        </w:rPr>
      </w:pPr>
    </w:p>
    <w:p w14:paraId="5181DD23" w14:textId="77777777" w:rsidR="000921C5" w:rsidRPr="00410C12" w:rsidRDefault="000921C5" w:rsidP="000921C5">
      <w:pPr>
        <w:numPr>
          <w:ilvl w:val="0"/>
          <w:numId w:val="8"/>
        </w:numPr>
        <w:spacing w:line="276" w:lineRule="auto"/>
        <w:rPr>
          <w:rFonts w:asciiTheme="minorHAnsi" w:hAnsiTheme="minorHAnsi" w:cstheme="minorHAnsi"/>
          <w:sz w:val="21"/>
          <w:szCs w:val="21"/>
        </w:rPr>
      </w:pPr>
      <w:r w:rsidRPr="00410C12">
        <w:rPr>
          <w:rFonts w:asciiTheme="minorHAnsi" w:hAnsiTheme="minorHAnsi" w:cstheme="minorHAnsi"/>
          <w:sz w:val="21"/>
          <w:szCs w:val="21"/>
        </w:rPr>
        <w:t>Ensuring that the church has handwashing facilities that provide running hot water, soap and paper towels and reminding to wash regularly for 20 seconds.</w:t>
      </w:r>
    </w:p>
    <w:p w14:paraId="7E0D7388" w14:textId="77777777" w:rsidR="000921C5" w:rsidRPr="00410C12" w:rsidRDefault="000921C5" w:rsidP="000921C5">
      <w:pPr>
        <w:numPr>
          <w:ilvl w:val="0"/>
          <w:numId w:val="8"/>
        </w:numPr>
        <w:spacing w:line="276" w:lineRule="auto"/>
        <w:rPr>
          <w:rFonts w:asciiTheme="minorHAnsi" w:hAnsiTheme="minorHAnsi" w:cstheme="minorHAnsi"/>
          <w:color w:val="000000" w:themeColor="text1"/>
          <w:sz w:val="21"/>
          <w:szCs w:val="21"/>
        </w:rPr>
      </w:pPr>
      <w:r w:rsidRPr="00410C12">
        <w:rPr>
          <w:rFonts w:asciiTheme="minorHAnsi" w:hAnsiTheme="minorHAnsi" w:cstheme="minorHAnsi"/>
          <w:sz w:val="21"/>
          <w:szCs w:val="21"/>
        </w:rPr>
        <w:t xml:space="preserve">Replace hand </w:t>
      </w:r>
      <w:r w:rsidRPr="00410C12">
        <w:rPr>
          <w:rFonts w:asciiTheme="minorHAnsi" w:hAnsiTheme="minorHAnsi" w:cstheme="minorHAnsi"/>
          <w:color w:val="000000" w:themeColor="text1"/>
          <w:sz w:val="21"/>
          <w:szCs w:val="21"/>
        </w:rPr>
        <w:t>dryers with paper towels and bins that are emptied frequently to safely dispose of waste. Where hand dryers are not removed, they should be immobilised from operating.</w:t>
      </w:r>
    </w:p>
    <w:p w14:paraId="65163738" w14:textId="77777777" w:rsidR="000921C5" w:rsidRPr="00410C12" w:rsidRDefault="000921C5" w:rsidP="000921C5">
      <w:pPr>
        <w:numPr>
          <w:ilvl w:val="0"/>
          <w:numId w:val="8"/>
        </w:numPr>
        <w:spacing w:line="276" w:lineRule="auto"/>
        <w:rPr>
          <w:rFonts w:asciiTheme="minorHAnsi" w:hAnsiTheme="minorHAnsi" w:cstheme="minorHAnsi"/>
          <w:sz w:val="21"/>
          <w:szCs w:val="21"/>
        </w:rPr>
      </w:pPr>
      <w:r w:rsidRPr="00410C12">
        <w:rPr>
          <w:rFonts w:asciiTheme="minorHAnsi" w:hAnsiTheme="minorHAnsi" w:cstheme="minorHAnsi"/>
          <w:color w:val="000000" w:themeColor="text1"/>
          <w:sz w:val="21"/>
          <w:szCs w:val="21"/>
        </w:rPr>
        <w:t xml:space="preserve">Churches must provide and replenish handwashing </w:t>
      </w:r>
      <w:r w:rsidRPr="00410C12">
        <w:rPr>
          <w:rFonts w:asciiTheme="minorHAnsi" w:hAnsiTheme="minorHAnsi" w:cstheme="minorHAnsi"/>
          <w:sz w:val="21"/>
          <w:szCs w:val="21"/>
        </w:rPr>
        <w:t xml:space="preserve">or hand sanitising (where washing is not possible) facilities </w:t>
      </w:r>
      <w:r w:rsidRPr="00410C12">
        <w:rPr>
          <w:rFonts w:asciiTheme="minorHAnsi" w:hAnsiTheme="minorHAnsi" w:cstheme="minorHAnsi"/>
          <w:color w:val="C00000"/>
          <w:sz w:val="21"/>
          <w:szCs w:val="21"/>
        </w:rPr>
        <w:t xml:space="preserve">for use </w:t>
      </w:r>
      <w:r w:rsidRPr="00410C12">
        <w:rPr>
          <w:rFonts w:asciiTheme="minorHAnsi" w:hAnsiTheme="minorHAnsi" w:cstheme="minorHAnsi"/>
          <w:sz w:val="21"/>
          <w:szCs w:val="21"/>
        </w:rPr>
        <w:t xml:space="preserve">at entry and exit </w:t>
      </w:r>
      <w:r w:rsidRPr="00410C12">
        <w:rPr>
          <w:rFonts w:asciiTheme="minorHAnsi" w:hAnsiTheme="minorHAnsi" w:cstheme="minorHAnsi"/>
          <w:color w:val="000000" w:themeColor="text1"/>
          <w:sz w:val="21"/>
          <w:szCs w:val="21"/>
        </w:rPr>
        <w:t>points. Individuals should be able to wash their hands when they arrive and leave. Hand sanitisers should contain a minimum 70% alcohol.</w:t>
      </w:r>
    </w:p>
    <w:p w14:paraId="20514147" w14:textId="77777777" w:rsidR="000921C5" w:rsidRPr="00410C12" w:rsidRDefault="000921C5" w:rsidP="000921C5">
      <w:pPr>
        <w:numPr>
          <w:ilvl w:val="0"/>
          <w:numId w:val="8"/>
        </w:numPr>
        <w:spacing w:line="276" w:lineRule="auto"/>
        <w:rPr>
          <w:rFonts w:asciiTheme="minorHAnsi" w:hAnsiTheme="minorHAnsi" w:cstheme="minorHAnsi"/>
          <w:sz w:val="21"/>
          <w:szCs w:val="21"/>
        </w:rPr>
      </w:pPr>
      <w:r w:rsidRPr="00410C12">
        <w:rPr>
          <w:rFonts w:asciiTheme="minorHAnsi" w:hAnsiTheme="minorHAnsi" w:cstheme="minorHAnsi"/>
          <w:bCs/>
          <w:sz w:val="21"/>
          <w:szCs w:val="21"/>
        </w:rPr>
        <w:t xml:space="preserve">Legionnaires' disease is a lung infection caught by inhaling droplets of water </w:t>
      </w:r>
      <w:r w:rsidRPr="00410C12">
        <w:rPr>
          <w:rFonts w:asciiTheme="minorHAnsi" w:hAnsiTheme="minorHAnsi" w:cstheme="minorHAnsi"/>
          <w:sz w:val="21"/>
          <w:szCs w:val="21"/>
        </w:rPr>
        <w:t xml:space="preserve">containing bacteria. Harmful Pathogens can live (grow in used water tanks), so it is imperative that churches ensure that their water system is made safer prior to re-opening. </w:t>
      </w:r>
      <w:r w:rsidRPr="00410C12">
        <w:rPr>
          <w:rFonts w:asciiTheme="minorHAnsi" w:hAnsiTheme="minorHAnsi" w:cstheme="minorHAnsi"/>
          <w:color w:val="000000" w:themeColor="text1"/>
          <w:sz w:val="21"/>
          <w:szCs w:val="21"/>
        </w:rPr>
        <w:t xml:space="preserve">Legionnaire advice regarding issues in buildings closed for long periods of time </w:t>
      </w:r>
      <w:hyperlink r:id="rId17" w:history="1">
        <w:r w:rsidRPr="00A614F5">
          <w:rPr>
            <w:rStyle w:val="Hyperlink"/>
            <w:rFonts w:asciiTheme="minorHAnsi" w:hAnsiTheme="minorHAnsi" w:cstheme="minorHAnsi"/>
            <w:sz w:val="21"/>
            <w:szCs w:val="21"/>
          </w:rPr>
          <w:t>can be found here</w:t>
        </w:r>
      </w:hyperlink>
      <w:r w:rsidRPr="00A614F5">
        <w:rPr>
          <w:rFonts w:asciiTheme="minorHAnsi" w:hAnsiTheme="minorHAnsi" w:cstheme="minorHAnsi"/>
          <w:sz w:val="21"/>
          <w:szCs w:val="21"/>
        </w:rPr>
        <w:t>.</w:t>
      </w:r>
    </w:p>
    <w:p w14:paraId="684203C7" w14:textId="77777777" w:rsidR="000921C5" w:rsidRPr="00410C12" w:rsidRDefault="000921C5" w:rsidP="000921C5">
      <w:pPr>
        <w:numPr>
          <w:ilvl w:val="0"/>
          <w:numId w:val="8"/>
        </w:numPr>
        <w:spacing w:line="276" w:lineRule="auto"/>
        <w:rPr>
          <w:rFonts w:asciiTheme="minorHAnsi" w:hAnsiTheme="minorHAnsi" w:cstheme="minorHAnsi"/>
          <w:sz w:val="21"/>
          <w:szCs w:val="21"/>
        </w:rPr>
      </w:pPr>
      <w:r w:rsidRPr="00410C12">
        <w:rPr>
          <w:rFonts w:asciiTheme="minorHAnsi" w:hAnsiTheme="minorHAnsi" w:cstheme="minorHAnsi"/>
          <w:sz w:val="21"/>
          <w:szCs w:val="21"/>
        </w:rPr>
        <w:t xml:space="preserve">The church must provide hand sanitiser in multiple areas in addition to washing facilities, and tissues throughout the building. </w:t>
      </w:r>
    </w:p>
    <w:p w14:paraId="4797D1F8" w14:textId="77777777" w:rsidR="000921C5" w:rsidRPr="00410C12" w:rsidRDefault="000921C5" w:rsidP="000921C5">
      <w:pPr>
        <w:numPr>
          <w:ilvl w:val="0"/>
          <w:numId w:val="8"/>
        </w:numPr>
        <w:spacing w:line="276" w:lineRule="auto"/>
        <w:rPr>
          <w:rFonts w:asciiTheme="minorHAnsi" w:hAnsiTheme="minorHAnsi" w:cstheme="minorHAnsi"/>
          <w:sz w:val="21"/>
          <w:szCs w:val="21"/>
        </w:rPr>
      </w:pPr>
      <w:r w:rsidRPr="00410C12">
        <w:rPr>
          <w:rFonts w:asciiTheme="minorHAnsi" w:hAnsiTheme="minorHAnsi" w:cstheme="minorHAnsi"/>
          <w:sz w:val="21"/>
          <w:szCs w:val="21"/>
        </w:rPr>
        <w:t>Use signs and posters to increase awareness of good handwashing technique – reminding those in the building to catch coughs and sneezes in tissues and to avoid touching face, eyes, nose or mouth with unclean hands.  Recommendations include:</w:t>
      </w:r>
    </w:p>
    <w:p w14:paraId="265EE76B" w14:textId="77777777" w:rsidR="000921C5" w:rsidRPr="000F3CC5" w:rsidRDefault="000921C5" w:rsidP="000921C5">
      <w:pPr>
        <w:spacing w:line="276" w:lineRule="auto"/>
        <w:rPr>
          <w:rFonts w:asciiTheme="minorHAnsi" w:hAnsiTheme="minorHAnsi" w:cstheme="minorHAnsi"/>
          <w:sz w:val="12"/>
          <w:szCs w:val="12"/>
        </w:rPr>
      </w:pPr>
    </w:p>
    <w:p w14:paraId="21E0C2EC" w14:textId="77777777" w:rsidR="000921C5" w:rsidRPr="003F2B42" w:rsidRDefault="00521DEB" w:rsidP="000921C5">
      <w:pPr>
        <w:pStyle w:val="ListParagraph"/>
        <w:numPr>
          <w:ilvl w:val="0"/>
          <w:numId w:val="13"/>
        </w:numPr>
        <w:spacing w:line="276" w:lineRule="auto"/>
        <w:rPr>
          <w:rFonts w:asciiTheme="minorHAnsi" w:hAnsiTheme="minorHAnsi" w:cstheme="minorHAnsi"/>
          <w:sz w:val="21"/>
          <w:szCs w:val="21"/>
        </w:rPr>
      </w:pPr>
      <w:hyperlink r:id="rId18" w:history="1">
        <w:r w:rsidR="000921C5" w:rsidRPr="003F2B42">
          <w:rPr>
            <w:rStyle w:val="Hyperlink"/>
            <w:rFonts w:asciiTheme="minorHAnsi" w:hAnsiTheme="minorHAnsi" w:cstheme="minorHAnsi"/>
            <w:sz w:val="21"/>
            <w:szCs w:val="21"/>
          </w:rPr>
          <w:t>Public health matters - how to protect yourself and your community</w:t>
        </w:r>
      </w:hyperlink>
    </w:p>
    <w:p w14:paraId="46A2A369" w14:textId="77777777" w:rsidR="000921C5" w:rsidRPr="004A665C" w:rsidRDefault="000921C5" w:rsidP="000921C5">
      <w:pPr>
        <w:pStyle w:val="ListParagraph"/>
        <w:numPr>
          <w:ilvl w:val="0"/>
          <w:numId w:val="13"/>
        </w:numPr>
        <w:spacing w:line="276" w:lineRule="auto"/>
        <w:rPr>
          <w:rStyle w:val="Hyperlink"/>
          <w:rFonts w:asciiTheme="minorHAnsi" w:hAnsiTheme="minorHAnsi" w:cstheme="minorHAnsi"/>
          <w:sz w:val="21"/>
          <w:szCs w:val="21"/>
        </w:rPr>
      </w:pPr>
      <w:r>
        <w:rPr>
          <w:rFonts w:asciiTheme="minorHAnsi" w:hAnsiTheme="minorHAnsi" w:cstheme="minorHAnsi"/>
          <w:sz w:val="21"/>
          <w:szCs w:val="21"/>
        </w:rPr>
        <w:fldChar w:fldCharType="begin"/>
      </w:r>
      <w:r>
        <w:rPr>
          <w:rFonts w:asciiTheme="minorHAnsi" w:hAnsiTheme="minorHAnsi" w:cstheme="minorHAnsi"/>
          <w:sz w:val="21"/>
          <w:szCs w:val="21"/>
        </w:rPr>
        <w:instrText xml:space="preserve"> HYPERLINK "https://www.nhs.uk/conditions/coronavirus-covid-19/" </w:instrText>
      </w:r>
      <w:r>
        <w:rPr>
          <w:rFonts w:asciiTheme="minorHAnsi" w:hAnsiTheme="minorHAnsi" w:cstheme="minorHAnsi"/>
          <w:sz w:val="21"/>
          <w:szCs w:val="21"/>
        </w:rPr>
        <w:fldChar w:fldCharType="separate"/>
      </w:r>
      <w:r w:rsidRPr="004A665C">
        <w:rPr>
          <w:rStyle w:val="Hyperlink"/>
          <w:rFonts w:asciiTheme="minorHAnsi" w:hAnsiTheme="minorHAnsi" w:cstheme="minorHAnsi"/>
          <w:sz w:val="21"/>
          <w:szCs w:val="21"/>
        </w:rPr>
        <w:t>Latest NHS information and advice about coronavirus (COVID-19)</w:t>
      </w:r>
    </w:p>
    <w:p w14:paraId="6863DE84" w14:textId="77777777" w:rsidR="000921C5" w:rsidRPr="00A614F5" w:rsidRDefault="000921C5" w:rsidP="000921C5">
      <w:pPr>
        <w:pStyle w:val="ListParagraph"/>
        <w:numPr>
          <w:ilvl w:val="0"/>
          <w:numId w:val="13"/>
        </w:numPr>
        <w:spacing w:line="276" w:lineRule="auto"/>
        <w:rPr>
          <w:rStyle w:val="Hyperlink"/>
          <w:rFonts w:asciiTheme="minorHAnsi" w:hAnsiTheme="minorHAnsi" w:cstheme="minorHAnsi"/>
          <w:sz w:val="21"/>
          <w:szCs w:val="21"/>
        </w:rPr>
      </w:pPr>
      <w:r>
        <w:rPr>
          <w:rFonts w:asciiTheme="minorHAnsi" w:hAnsiTheme="minorHAnsi" w:cstheme="minorHAnsi"/>
          <w:sz w:val="21"/>
          <w:szCs w:val="21"/>
        </w:rPr>
        <w:lastRenderedPageBreak/>
        <w:fldChar w:fldCharType="end"/>
      </w:r>
      <w:r>
        <w:rPr>
          <w:rFonts w:asciiTheme="minorHAnsi" w:hAnsiTheme="minorHAnsi" w:cstheme="minorHAnsi"/>
          <w:sz w:val="21"/>
          <w:szCs w:val="21"/>
        </w:rPr>
        <w:fldChar w:fldCharType="begin"/>
      </w:r>
      <w:r>
        <w:rPr>
          <w:rFonts w:asciiTheme="minorHAnsi" w:hAnsiTheme="minorHAnsi" w:cstheme="minorHAnsi"/>
          <w:sz w:val="21"/>
          <w:szCs w:val="21"/>
        </w:rPr>
        <w:instrText xml:space="preserve"> HYPERLINK "https://www.highspeedtraining.co.uk/hub/7-steps-of-hand-washing-poster/" </w:instrText>
      </w:r>
      <w:r>
        <w:rPr>
          <w:rFonts w:asciiTheme="minorHAnsi" w:hAnsiTheme="minorHAnsi" w:cstheme="minorHAnsi"/>
          <w:sz w:val="21"/>
          <w:szCs w:val="21"/>
        </w:rPr>
        <w:fldChar w:fldCharType="separate"/>
      </w:r>
      <w:r w:rsidRPr="00A614F5">
        <w:rPr>
          <w:rStyle w:val="Hyperlink"/>
          <w:rFonts w:asciiTheme="minorHAnsi" w:hAnsiTheme="minorHAnsi" w:cstheme="minorHAnsi"/>
          <w:sz w:val="21"/>
          <w:szCs w:val="21"/>
        </w:rPr>
        <w:t>The 7 Steps of Hand Washing (including free poster)</w:t>
      </w:r>
    </w:p>
    <w:p w14:paraId="5A5C52F5" w14:textId="77777777" w:rsidR="000921C5" w:rsidRPr="003F2B42" w:rsidRDefault="000921C5" w:rsidP="000921C5">
      <w:pPr>
        <w:pStyle w:val="ListParagraph"/>
        <w:spacing w:line="276" w:lineRule="auto"/>
        <w:ind w:left="1080"/>
        <w:rPr>
          <w:rFonts w:asciiTheme="minorHAnsi" w:hAnsiTheme="minorHAnsi" w:cstheme="minorHAnsi"/>
          <w:sz w:val="21"/>
          <w:szCs w:val="21"/>
        </w:rPr>
      </w:pPr>
      <w:r>
        <w:rPr>
          <w:rFonts w:asciiTheme="minorHAnsi" w:hAnsiTheme="minorHAnsi" w:cstheme="minorHAnsi"/>
          <w:sz w:val="21"/>
          <w:szCs w:val="21"/>
        </w:rPr>
        <w:fldChar w:fldCharType="end"/>
      </w:r>
    </w:p>
    <w:p w14:paraId="22E75527" w14:textId="77777777" w:rsidR="000921C5" w:rsidRPr="00410C12" w:rsidRDefault="000921C5" w:rsidP="000921C5">
      <w:pPr>
        <w:numPr>
          <w:ilvl w:val="0"/>
          <w:numId w:val="8"/>
        </w:numPr>
        <w:spacing w:line="276" w:lineRule="auto"/>
        <w:rPr>
          <w:rFonts w:asciiTheme="minorHAnsi" w:hAnsiTheme="minorHAnsi" w:cstheme="minorHAnsi"/>
          <w:sz w:val="21"/>
          <w:szCs w:val="21"/>
        </w:rPr>
      </w:pPr>
      <w:r w:rsidRPr="00410C12">
        <w:rPr>
          <w:rFonts w:asciiTheme="minorHAnsi" w:hAnsiTheme="minorHAnsi" w:cstheme="minorHAnsi"/>
          <w:sz w:val="21"/>
          <w:szCs w:val="21"/>
        </w:rPr>
        <w:t>Setting clear guidance for the cleaning of toilets, showers and changing facilities to make sure they are kept clean.</w:t>
      </w:r>
    </w:p>
    <w:p w14:paraId="1FBA6BF9" w14:textId="77777777" w:rsidR="000921C5" w:rsidRPr="00410C12" w:rsidRDefault="000921C5" w:rsidP="000921C5">
      <w:pPr>
        <w:spacing w:line="276" w:lineRule="auto"/>
        <w:contextualSpacing/>
        <w:rPr>
          <w:rFonts w:asciiTheme="minorHAnsi" w:hAnsiTheme="minorHAnsi" w:cstheme="minorHAnsi"/>
          <w:sz w:val="21"/>
          <w:szCs w:val="21"/>
        </w:rPr>
      </w:pPr>
    </w:p>
    <w:p w14:paraId="4DCCE8C7" w14:textId="77777777" w:rsidR="000921C5" w:rsidRDefault="000921C5" w:rsidP="000921C5">
      <w:pPr>
        <w:pStyle w:val="Heading2"/>
        <w:spacing w:line="276" w:lineRule="auto"/>
        <w:rPr>
          <w:rFonts w:asciiTheme="minorHAnsi" w:hAnsiTheme="minorHAnsi"/>
          <w:b/>
          <w:sz w:val="22"/>
          <w:szCs w:val="22"/>
        </w:rPr>
      </w:pPr>
      <w:bookmarkStart w:id="13" w:name="_Toc51112637"/>
      <w:r w:rsidRPr="00410C12">
        <w:rPr>
          <w:rFonts w:asciiTheme="minorHAnsi" w:hAnsiTheme="minorHAnsi"/>
          <w:b/>
          <w:sz w:val="22"/>
          <w:szCs w:val="22"/>
        </w:rPr>
        <w:t>Personal Protective Equipment (PPE)</w:t>
      </w:r>
      <w:bookmarkEnd w:id="13"/>
      <w:r w:rsidRPr="00410C12">
        <w:rPr>
          <w:rFonts w:asciiTheme="minorHAnsi" w:hAnsiTheme="minorHAnsi"/>
          <w:b/>
          <w:sz w:val="22"/>
          <w:szCs w:val="22"/>
        </w:rPr>
        <w:t xml:space="preserve"> </w:t>
      </w:r>
    </w:p>
    <w:p w14:paraId="490AF269" w14:textId="77777777" w:rsidR="000921C5" w:rsidRPr="00410C12" w:rsidRDefault="000921C5" w:rsidP="000921C5">
      <w:pPr>
        <w:spacing w:line="276" w:lineRule="auto"/>
        <w:rPr>
          <w:sz w:val="12"/>
          <w:szCs w:val="12"/>
        </w:rPr>
      </w:pPr>
    </w:p>
    <w:p w14:paraId="440270FF" w14:textId="77777777" w:rsidR="000921C5" w:rsidRPr="00410C12" w:rsidRDefault="000921C5" w:rsidP="000921C5">
      <w:pPr>
        <w:numPr>
          <w:ilvl w:val="0"/>
          <w:numId w:val="9"/>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Face coverings and gloves are not a replacement for social distancing and regular handwashing, which remain the most important actions.</w:t>
      </w:r>
    </w:p>
    <w:p w14:paraId="2CB5D216" w14:textId="77777777" w:rsidR="000921C5" w:rsidRPr="00410C12" w:rsidRDefault="000921C5" w:rsidP="000921C5">
      <w:pPr>
        <w:numPr>
          <w:ilvl w:val="0"/>
          <w:numId w:val="9"/>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 xml:space="preserve">The government has advised individuals to consider wearing face coverings in enclosed public spaces, which would include churches, to help reduce the spread. </w:t>
      </w:r>
    </w:p>
    <w:p w14:paraId="56495B99" w14:textId="77777777" w:rsidR="000921C5" w:rsidRPr="00410C12" w:rsidRDefault="000921C5" w:rsidP="000921C5">
      <w:pPr>
        <w:numPr>
          <w:ilvl w:val="0"/>
          <w:numId w:val="9"/>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Members are urged not to buy medical grade masks so they can be saved for frontline health and care workers.</w:t>
      </w:r>
    </w:p>
    <w:p w14:paraId="574BF2F8" w14:textId="77777777" w:rsidR="000921C5" w:rsidRPr="00410C12" w:rsidRDefault="000921C5" w:rsidP="000921C5">
      <w:pPr>
        <w:spacing w:line="276" w:lineRule="auto"/>
        <w:ind w:right="-499"/>
        <w:rPr>
          <w:rFonts w:asciiTheme="minorHAnsi" w:hAnsiTheme="minorHAnsi" w:cstheme="minorHAnsi"/>
          <w:sz w:val="21"/>
          <w:szCs w:val="21"/>
        </w:rPr>
      </w:pPr>
    </w:p>
    <w:p w14:paraId="17B4EDA3" w14:textId="77777777" w:rsidR="000921C5" w:rsidRPr="00410C12" w:rsidRDefault="000921C5" w:rsidP="000921C5">
      <w:pPr>
        <w:spacing w:line="276" w:lineRule="auto"/>
        <w:ind w:right="-499"/>
        <w:rPr>
          <w:rFonts w:asciiTheme="minorHAnsi" w:hAnsiTheme="minorHAnsi" w:cstheme="minorHAnsi"/>
          <w:b/>
          <w:sz w:val="21"/>
          <w:szCs w:val="21"/>
        </w:rPr>
      </w:pPr>
      <w:r w:rsidRPr="00410C12">
        <w:rPr>
          <w:rFonts w:asciiTheme="minorHAnsi" w:hAnsiTheme="minorHAnsi" w:cstheme="minorHAnsi"/>
          <w:sz w:val="21"/>
          <w:szCs w:val="21"/>
        </w:rPr>
        <w:t>In general terms, the wearing of gloves is recommended during cleaning activities and should there be the need for serving of food.  In most other situations, wearing gloves is not necessary. Instead, practice every day preventative actions (social distancing, washing of hands/using hand sanitiser, consider wearing a face covering). </w:t>
      </w:r>
    </w:p>
    <w:p w14:paraId="130D3C04" w14:textId="77777777" w:rsidR="000921C5" w:rsidRPr="00410C12" w:rsidRDefault="000921C5" w:rsidP="000921C5">
      <w:pPr>
        <w:spacing w:line="276" w:lineRule="auto"/>
        <w:rPr>
          <w:rFonts w:asciiTheme="minorHAnsi" w:hAnsiTheme="minorHAnsi"/>
          <w:sz w:val="21"/>
          <w:szCs w:val="21"/>
        </w:rPr>
      </w:pPr>
    </w:p>
    <w:p w14:paraId="7DC428F6" w14:textId="77777777" w:rsidR="000921C5" w:rsidRDefault="000921C5" w:rsidP="000921C5">
      <w:pPr>
        <w:pStyle w:val="Heading2"/>
        <w:spacing w:line="276" w:lineRule="auto"/>
        <w:rPr>
          <w:rFonts w:asciiTheme="minorHAnsi" w:hAnsiTheme="minorHAnsi"/>
          <w:b/>
          <w:sz w:val="22"/>
          <w:szCs w:val="22"/>
        </w:rPr>
      </w:pPr>
      <w:bookmarkStart w:id="14" w:name="_Toc51112638"/>
      <w:r w:rsidRPr="00410C12">
        <w:rPr>
          <w:rFonts w:asciiTheme="minorHAnsi" w:hAnsiTheme="minorHAnsi"/>
          <w:b/>
          <w:sz w:val="22"/>
          <w:szCs w:val="22"/>
        </w:rPr>
        <w:t>Use of Toilet</w:t>
      </w:r>
      <w:r>
        <w:rPr>
          <w:rFonts w:asciiTheme="minorHAnsi" w:hAnsiTheme="minorHAnsi"/>
          <w:b/>
          <w:sz w:val="22"/>
          <w:szCs w:val="22"/>
        </w:rPr>
        <w:t xml:space="preserve"> Area</w:t>
      </w:r>
      <w:r w:rsidRPr="00410C12">
        <w:rPr>
          <w:rFonts w:asciiTheme="minorHAnsi" w:hAnsiTheme="minorHAnsi"/>
          <w:b/>
          <w:sz w:val="22"/>
          <w:szCs w:val="22"/>
        </w:rPr>
        <w:t>s</w:t>
      </w:r>
      <w:bookmarkEnd w:id="14"/>
    </w:p>
    <w:p w14:paraId="69645874" w14:textId="77777777" w:rsidR="000921C5" w:rsidRPr="00410C12" w:rsidRDefault="000921C5" w:rsidP="000921C5">
      <w:pPr>
        <w:spacing w:line="276" w:lineRule="auto"/>
        <w:rPr>
          <w:sz w:val="12"/>
          <w:szCs w:val="12"/>
        </w:rPr>
      </w:pPr>
    </w:p>
    <w:p w14:paraId="49A25A58" w14:textId="77777777" w:rsidR="000921C5" w:rsidRPr="00410C12" w:rsidRDefault="000921C5" w:rsidP="000921C5">
      <w:p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Toilets inside or linked to places of worship should be kept open and carefully managed to reduce the risk of transmission of COVID-19. Steps that will usually be needed to make the use of toilets as safe as possible:</w:t>
      </w:r>
    </w:p>
    <w:p w14:paraId="7470B3A3" w14:textId="77777777" w:rsidR="000921C5" w:rsidRPr="00410C12" w:rsidRDefault="000921C5" w:rsidP="000921C5">
      <w:pPr>
        <w:spacing w:line="276" w:lineRule="auto"/>
        <w:contextualSpacing/>
        <w:rPr>
          <w:rFonts w:asciiTheme="minorHAnsi" w:hAnsiTheme="minorHAnsi" w:cstheme="minorHAnsi"/>
          <w:iCs/>
          <w:sz w:val="21"/>
          <w:szCs w:val="21"/>
        </w:rPr>
      </w:pPr>
    </w:p>
    <w:p w14:paraId="22A873F8" w14:textId="77777777" w:rsidR="000921C5" w:rsidRPr="00410C12" w:rsidRDefault="000921C5" w:rsidP="000921C5">
      <w:pPr>
        <w:numPr>
          <w:ilvl w:val="0"/>
          <w:numId w:val="15"/>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Display signs and posters directing individuals safely and directly to facilities.</w:t>
      </w:r>
    </w:p>
    <w:p w14:paraId="3375BF65" w14:textId="77777777" w:rsidR="000921C5" w:rsidRPr="00410C12" w:rsidRDefault="000921C5" w:rsidP="000921C5">
      <w:pPr>
        <w:numPr>
          <w:ilvl w:val="0"/>
          <w:numId w:val="15"/>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Use social distancing marking in areas where queues normally form, and the adoption of a limited entry approach, with one in, one out (whilst avoiding the creation of additional bottlenecks).</w:t>
      </w:r>
    </w:p>
    <w:p w14:paraId="473C586A" w14:textId="77777777" w:rsidR="000921C5" w:rsidRPr="00410C12" w:rsidRDefault="000921C5" w:rsidP="000921C5">
      <w:pPr>
        <w:numPr>
          <w:ilvl w:val="0"/>
          <w:numId w:val="15"/>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To enable good hand hygiene, make hand sanitiser available on entry to toilets where safe and practical, and ensure suitable handwashing facilities. Communal towels should be removed and replaced with single use paper towels.</w:t>
      </w:r>
    </w:p>
    <w:p w14:paraId="7118A25D" w14:textId="77777777" w:rsidR="000921C5" w:rsidRPr="00410C12" w:rsidRDefault="000921C5" w:rsidP="000921C5">
      <w:pPr>
        <w:numPr>
          <w:ilvl w:val="0"/>
          <w:numId w:val="15"/>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Set clear use and cleaning guidance for toilets, with increased frequency of cleaning in line with usage. Use normal cleaning products, paying attention to frequently hand touched surfaces, and consider the use of disposable cloths or paper roll to clean all hard surfaces.</w:t>
      </w:r>
    </w:p>
    <w:p w14:paraId="5919AB0A" w14:textId="77777777" w:rsidR="000921C5" w:rsidRPr="00410C12" w:rsidRDefault="000921C5" w:rsidP="000921C5">
      <w:pPr>
        <w:numPr>
          <w:ilvl w:val="0"/>
          <w:numId w:val="15"/>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Keep the facilities well ventilated, for example by fixing doors open where appropriate and safe to do so.</w:t>
      </w:r>
    </w:p>
    <w:p w14:paraId="48C39625" w14:textId="77777777" w:rsidR="000921C5" w:rsidRPr="00410C12" w:rsidRDefault="000921C5" w:rsidP="000921C5">
      <w:pPr>
        <w:numPr>
          <w:ilvl w:val="0"/>
          <w:numId w:val="15"/>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Provide more waste facilities and more frequent collection and safe disposal of waste.</w:t>
      </w:r>
    </w:p>
    <w:p w14:paraId="1263D86B" w14:textId="77777777" w:rsidR="000921C5" w:rsidRPr="00410C12" w:rsidRDefault="000921C5" w:rsidP="000921C5">
      <w:pPr>
        <w:spacing w:line="276" w:lineRule="auto"/>
        <w:contextualSpacing/>
        <w:rPr>
          <w:rFonts w:asciiTheme="minorHAnsi" w:hAnsiTheme="minorHAnsi" w:cstheme="minorHAnsi"/>
          <w:iCs/>
          <w:sz w:val="21"/>
          <w:szCs w:val="21"/>
        </w:rPr>
      </w:pPr>
    </w:p>
    <w:p w14:paraId="1B724595" w14:textId="77777777" w:rsidR="000921C5" w:rsidRDefault="000921C5" w:rsidP="000921C5">
      <w:pPr>
        <w:pStyle w:val="Heading2"/>
        <w:spacing w:line="276" w:lineRule="auto"/>
        <w:rPr>
          <w:rFonts w:asciiTheme="minorHAnsi" w:hAnsiTheme="minorHAnsi"/>
          <w:b/>
          <w:sz w:val="22"/>
          <w:szCs w:val="22"/>
        </w:rPr>
      </w:pPr>
      <w:bookmarkStart w:id="15" w:name="_Toc51112639"/>
      <w:r w:rsidRPr="00410C12">
        <w:rPr>
          <w:rFonts w:asciiTheme="minorHAnsi" w:hAnsiTheme="minorHAnsi"/>
          <w:b/>
          <w:sz w:val="22"/>
          <w:szCs w:val="22"/>
        </w:rPr>
        <w:t>Food and Drink (‘consumables’)</w:t>
      </w:r>
      <w:bookmarkEnd w:id="15"/>
    </w:p>
    <w:p w14:paraId="09E42E43" w14:textId="77777777" w:rsidR="000921C5" w:rsidRPr="00410C12" w:rsidRDefault="000921C5" w:rsidP="000921C5">
      <w:pPr>
        <w:spacing w:line="276" w:lineRule="auto"/>
        <w:rPr>
          <w:sz w:val="12"/>
          <w:szCs w:val="12"/>
        </w:rPr>
      </w:pPr>
    </w:p>
    <w:p w14:paraId="11CF7E9C" w14:textId="77777777" w:rsidR="000921C5" w:rsidRPr="00410C12" w:rsidRDefault="000921C5" w:rsidP="000921C5">
      <w:pPr>
        <w:numPr>
          <w:ilvl w:val="0"/>
          <w:numId w:val="14"/>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 xml:space="preserve">Consumables used for communion services are permitted providing expected safety guidelines are strictly observed. Foot washing is not permitted for any communion service, or in any </w:t>
      </w:r>
      <w:r w:rsidRPr="00410C12">
        <w:rPr>
          <w:rFonts w:asciiTheme="minorHAnsi" w:hAnsiTheme="minorHAnsi" w:cstheme="minorHAnsi"/>
          <w:iCs/>
          <w:color w:val="000000" w:themeColor="text1"/>
          <w:sz w:val="21"/>
          <w:szCs w:val="21"/>
        </w:rPr>
        <w:t>part of the church building.</w:t>
      </w:r>
    </w:p>
    <w:p w14:paraId="6038D7F9" w14:textId="77777777" w:rsidR="000921C5" w:rsidRPr="00410C12" w:rsidRDefault="000921C5" w:rsidP="000921C5">
      <w:pPr>
        <w:numPr>
          <w:ilvl w:val="0"/>
          <w:numId w:val="14"/>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The serving of food during or at the end of any church service or event is not permitted, including ‘pot luck’ lunches, the serving of snacks and hot drinks etc.</w:t>
      </w:r>
    </w:p>
    <w:p w14:paraId="7FC25939" w14:textId="77777777" w:rsidR="000921C5" w:rsidRPr="00410C12" w:rsidRDefault="000921C5" w:rsidP="000921C5">
      <w:pPr>
        <w:numPr>
          <w:ilvl w:val="0"/>
          <w:numId w:val="14"/>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If it is necessary to handle consumables as a part of a community service (e.g. food distribution), those giving and receiving food items should wash their hands thoroughly, or wear gloves.</w:t>
      </w:r>
    </w:p>
    <w:p w14:paraId="5DE5E3E1" w14:textId="77777777" w:rsidR="000921C5" w:rsidRPr="00410C12" w:rsidRDefault="000921C5" w:rsidP="000921C5">
      <w:pPr>
        <w:numPr>
          <w:ilvl w:val="0"/>
          <w:numId w:val="14"/>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lastRenderedPageBreak/>
        <w:t>The person distributing the consumable should release it, into the hand only, in such a way to avoid any contact between them and those receiving it, or wear gloves. If accidental contact does occur, both individuals should cleanse their hands immediately.</w:t>
      </w:r>
    </w:p>
    <w:p w14:paraId="57641876" w14:textId="77777777" w:rsidR="000921C5" w:rsidRPr="00410C12" w:rsidRDefault="000921C5" w:rsidP="000921C5">
      <w:pPr>
        <w:numPr>
          <w:ilvl w:val="0"/>
          <w:numId w:val="14"/>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Other actions taken to reduce the risk of transmission should also be considered, for example, consumables should be prewrapped, and a system should be in place to prevent individuals from coming into contact with consumables, and any dishes and/ or cutlery other than their own.</w:t>
      </w:r>
    </w:p>
    <w:p w14:paraId="360B4C05" w14:textId="77777777" w:rsidR="000921C5" w:rsidRPr="00410C12" w:rsidRDefault="000921C5" w:rsidP="000921C5">
      <w:pPr>
        <w:numPr>
          <w:ilvl w:val="0"/>
          <w:numId w:val="14"/>
        </w:numPr>
        <w:spacing w:line="276" w:lineRule="auto"/>
        <w:contextualSpacing/>
        <w:rPr>
          <w:rFonts w:asciiTheme="minorHAnsi" w:hAnsiTheme="minorHAnsi" w:cstheme="minorHAnsi"/>
          <w:iCs/>
          <w:sz w:val="21"/>
          <w:szCs w:val="21"/>
        </w:rPr>
      </w:pPr>
      <w:r w:rsidRPr="00410C12">
        <w:rPr>
          <w:rFonts w:asciiTheme="minorHAnsi" w:hAnsiTheme="minorHAnsi" w:cstheme="minorHAnsi"/>
          <w:iCs/>
          <w:sz w:val="21"/>
          <w:szCs w:val="21"/>
        </w:rPr>
        <w:t>In the serving of all consumables, social distancing should be observed, and with minimal staff and ‘customer’ contact in line with the</w:t>
      </w:r>
      <w:r>
        <w:rPr>
          <w:rFonts w:asciiTheme="minorHAnsi" w:hAnsiTheme="minorHAnsi" w:cstheme="minorHAnsi"/>
          <w:iCs/>
          <w:sz w:val="21"/>
          <w:szCs w:val="21"/>
        </w:rPr>
        <w:t xml:space="preserve"> government guidance (see below).</w:t>
      </w:r>
      <w:r w:rsidRPr="00410C12">
        <w:rPr>
          <w:rFonts w:asciiTheme="minorHAnsi" w:hAnsiTheme="minorHAnsi" w:cstheme="minorHAnsi"/>
          <w:iCs/>
          <w:sz w:val="21"/>
          <w:szCs w:val="21"/>
        </w:rPr>
        <w:t> </w:t>
      </w:r>
    </w:p>
    <w:p w14:paraId="6A703DE5" w14:textId="77777777" w:rsidR="000921C5" w:rsidRPr="00410C12" w:rsidRDefault="000921C5" w:rsidP="000921C5">
      <w:pPr>
        <w:spacing w:line="276" w:lineRule="auto"/>
        <w:contextualSpacing/>
        <w:rPr>
          <w:rFonts w:asciiTheme="minorHAnsi" w:hAnsiTheme="minorHAnsi" w:cstheme="minorHAnsi"/>
          <w:iCs/>
          <w:sz w:val="21"/>
          <w:szCs w:val="21"/>
        </w:rPr>
      </w:pPr>
    </w:p>
    <w:p w14:paraId="6F03717A" w14:textId="77777777" w:rsidR="000921C5" w:rsidRPr="00410C12" w:rsidRDefault="000921C5" w:rsidP="000921C5">
      <w:pPr>
        <w:pStyle w:val="Heading2"/>
        <w:spacing w:line="276" w:lineRule="auto"/>
        <w:rPr>
          <w:rFonts w:asciiTheme="minorHAnsi" w:hAnsiTheme="minorHAnsi"/>
          <w:b/>
          <w:sz w:val="22"/>
          <w:szCs w:val="22"/>
        </w:rPr>
      </w:pPr>
      <w:bookmarkStart w:id="16" w:name="_Toc51112640"/>
      <w:r w:rsidRPr="00410C12">
        <w:rPr>
          <w:rFonts w:asciiTheme="minorHAnsi" w:hAnsiTheme="minorHAnsi"/>
          <w:b/>
          <w:sz w:val="22"/>
          <w:szCs w:val="22"/>
        </w:rPr>
        <w:t>Guidance</w:t>
      </w:r>
      <w:bookmarkEnd w:id="16"/>
    </w:p>
    <w:p w14:paraId="722535C0" w14:textId="77777777" w:rsidR="000921C5" w:rsidRDefault="00521DEB" w:rsidP="000921C5">
      <w:pPr>
        <w:spacing w:line="276" w:lineRule="auto"/>
        <w:contextualSpacing/>
        <w:rPr>
          <w:rFonts w:asciiTheme="minorHAnsi" w:hAnsiTheme="minorHAnsi" w:cstheme="minorHAnsi"/>
          <w:bCs/>
          <w:iCs/>
          <w:sz w:val="21"/>
          <w:szCs w:val="21"/>
        </w:rPr>
      </w:pPr>
      <w:hyperlink r:id="rId19" w:history="1">
        <w:r w:rsidR="000921C5" w:rsidRPr="00410C12">
          <w:rPr>
            <w:rStyle w:val="Hyperlink"/>
            <w:rFonts w:asciiTheme="minorHAnsi" w:hAnsiTheme="minorHAnsi" w:cstheme="minorHAnsi"/>
            <w:bCs/>
            <w:iCs/>
            <w:sz w:val="21"/>
            <w:szCs w:val="21"/>
          </w:rPr>
          <w:t>Coronavirus (COVID-19): disposing of waste</w:t>
        </w:r>
      </w:hyperlink>
      <w:r w:rsidR="000921C5" w:rsidRPr="00410C12">
        <w:rPr>
          <w:rFonts w:asciiTheme="minorHAnsi" w:hAnsiTheme="minorHAnsi" w:cstheme="minorHAnsi"/>
          <w:b/>
          <w:bCs/>
          <w:iCs/>
          <w:sz w:val="21"/>
          <w:szCs w:val="21"/>
        </w:rPr>
        <w:t xml:space="preserve"> - </w:t>
      </w:r>
      <w:r w:rsidR="000921C5" w:rsidRPr="00410C12">
        <w:rPr>
          <w:rFonts w:asciiTheme="minorHAnsi" w:hAnsiTheme="minorHAnsi" w:cstheme="minorHAnsi"/>
          <w:bCs/>
          <w:iCs/>
          <w:sz w:val="21"/>
          <w:szCs w:val="21"/>
        </w:rPr>
        <w:t xml:space="preserve">How to dispose of waste, including face coverings and personal protective equipment (PPE), during the coronavirus pandemic. </w:t>
      </w:r>
    </w:p>
    <w:p w14:paraId="188BFE43" w14:textId="77777777" w:rsidR="000921C5" w:rsidRPr="005F7DAC" w:rsidRDefault="000921C5" w:rsidP="000921C5">
      <w:pPr>
        <w:spacing w:line="276" w:lineRule="auto"/>
        <w:contextualSpacing/>
        <w:rPr>
          <w:rFonts w:asciiTheme="minorHAnsi" w:hAnsiTheme="minorHAnsi" w:cstheme="minorHAnsi"/>
          <w:bCs/>
          <w:iCs/>
          <w:sz w:val="12"/>
          <w:szCs w:val="12"/>
        </w:rPr>
      </w:pPr>
    </w:p>
    <w:p w14:paraId="4DA61F64" w14:textId="77777777" w:rsidR="000921C5" w:rsidRPr="001D6045" w:rsidRDefault="00521DEB" w:rsidP="000921C5">
      <w:pPr>
        <w:spacing w:line="276" w:lineRule="auto"/>
        <w:contextualSpacing/>
      </w:pPr>
      <w:hyperlink r:id="rId20" w:history="1">
        <w:r w:rsidR="000921C5" w:rsidRPr="001D6045">
          <w:rPr>
            <w:rStyle w:val="Hyperlink"/>
            <w:rFonts w:asciiTheme="minorHAnsi" w:hAnsiTheme="minorHAnsi" w:cstheme="minorHAnsi"/>
            <w:bCs/>
            <w:iCs/>
            <w:sz w:val="21"/>
            <w:szCs w:val="21"/>
          </w:rPr>
          <w:t>Working safely during coronavirus (COVID-19)</w:t>
        </w:r>
      </w:hyperlink>
      <w:r w:rsidR="000921C5" w:rsidRPr="001D6045">
        <w:rPr>
          <w:rFonts w:asciiTheme="minorHAnsi" w:hAnsiTheme="minorHAnsi" w:cstheme="minorHAnsi"/>
          <w:bCs/>
          <w:iCs/>
          <w:sz w:val="21"/>
          <w:szCs w:val="21"/>
        </w:rPr>
        <w:t xml:space="preserve"> - </w:t>
      </w:r>
      <w:r w:rsidR="000921C5" w:rsidRPr="00410C12">
        <w:rPr>
          <w:rFonts w:asciiTheme="minorHAnsi" w:hAnsiTheme="minorHAnsi" w:cstheme="minorHAnsi"/>
          <w:bCs/>
          <w:iCs/>
          <w:sz w:val="21"/>
          <w:szCs w:val="21"/>
        </w:rPr>
        <w:t>This document is to help you understand how to work safely and keep your customers safe during this pandemic</w:t>
      </w:r>
    </w:p>
    <w:p w14:paraId="790F0B01" w14:textId="77777777" w:rsidR="000921C5" w:rsidRPr="00443583" w:rsidRDefault="000921C5" w:rsidP="000921C5">
      <w:pPr>
        <w:spacing w:line="276" w:lineRule="auto"/>
        <w:rPr>
          <w:rFonts w:asciiTheme="minorHAnsi" w:hAnsiTheme="minorHAnsi" w:cstheme="minorHAnsi"/>
          <w:bCs/>
          <w:iCs/>
          <w:sz w:val="21"/>
          <w:szCs w:val="21"/>
        </w:rPr>
      </w:pPr>
    </w:p>
    <w:p w14:paraId="512610BC" w14:textId="77777777" w:rsidR="000921C5" w:rsidRPr="00D1726C" w:rsidRDefault="000921C5" w:rsidP="000921C5">
      <w:pPr>
        <w:pStyle w:val="Heading1"/>
        <w:rPr>
          <w:rFonts w:asciiTheme="minorHAnsi" w:hAnsiTheme="minorHAnsi"/>
          <w:b/>
          <w:sz w:val="28"/>
          <w:szCs w:val="28"/>
        </w:rPr>
      </w:pPr>
      <w:bookmarkStart w:id="17" w:name="_Toc51112641"/>
      <w:r w:rsidRPr="00D1726C">
        <w:rPr>
          <w:rFonts w:asciiTheme="minorHAnsi" w:hAnsiTheme="minorHAnsi"/>
          <w:b/>
          <w:sz w:val="28"/>
          <w:szCs w:val="28"/>
        </w:rPr>
        <w:t>Keeping People Safe (All Attendees)</w:t>
      </w:r>
      <w:bookmarkEnd w:id="17"/>
    </w:p>
    <w:p w14:paraId="3C5CE160" w14:textId="77777777" w:rsidR="000921C5" w:rsidRPr="00A15DB5" w:rsidRDefault="000921C5" w:rsidP="000921C5">
      <w:pPr>
        <w:pBdr>
          <w:bottom w:val="single" w:sz="6" w:space="1" w:color="auto"/>
        </w:pBdr>
        <w:rPr>
          <w:rFonts w:asciiTheme="minorHAnsi" w:hAnsiTheme="minorHAnsi" w:cstheme="minorHAnsi"/>
          <w:b/>
          <w:color w:val="000000" w:themeColor="text1"/>
          <w:sz w:val="18"/>
          <w:szCs w:val="18"/>
        </w:rPr>
      </w:pPr>
    </w:p>
    <w:p w14:paraId="523EFAFD" w14:textId="77777777" w:rsidR="000921C5" w:rsidRDefault="000921C5" w:rsidP="000921C5">
      <w:pPr>
        <w:rPr>
          <w:rFonts w:asciiTheme="minorHAnsi" w:hAnsiTheme="minorHAnsi" w:cstheme="minorHAnsi"/>
          <w:sz w:val="18"/>
          <w:szCs w:val="18"/>
        </w:rPr>
      </w:pPr>
    </w:p>
    <w:p w14:paraId="552F90F4" w14:textId="77777777" w:rsidR="000921C5" w:rsidRDefault="000921C5" w:rsidP="000921C5">
      <w:pPr>
        <w:pStyle w:val="Heading2"/>
        <w:spacing w:line="276" w:lineRule="auto"/>
        <w:rPr>
          <w:rFonts w:asciiTheme="minorHAnsi" w:hAnsiTheme="minorHAnsi"/>
          <w:b/>
          <w:sz w:val="22"/>
          <w:szCs w:val="22"/>
        </w:rPr>
      </w:pPr>
      <w:bookmarkStart w:id="18" w:name="_Toc51112642"/>
      <w:r w:rsidRPr="00410C12">
        <w:rPr>
          <w:rFonts w:asciiTheme="minorHAnsi" w:hAnsiTheme="minorHAnsi"/>
          <w:b/>
          <w:sz w:val="22"/>
          <w:szCs w:val="22"/>
        </w:rPr>
        <w:t>Key Considerations</w:t>
      </w:r>
      <w:bookmarkEnd w:id="18"/>
    </w:p>
    <w:p w14:paraId="1CD8C0B3" w14:textId="77777777" w:rsidR="000921C5" w:rsidRPr="00410C12" w:rsidRDefault="000921C5" w:rsidP="000921C5">
      <w:pPr>
        <w:spacing w:line="276" w:lineRule="auto"/>
        <w:rPr>
          <w:sz w:val="12"/>
          <w:szCs w:val="12"/>
        </w:rPr>
      </w:pPr>
    </w:p>
    <w:p w14:paraId="01542D0A" w14:textId="77777777" w:rsidR="008103B1" w:rsidRDefault="000921C5" w:rsidP="000921C5">
      <w:pPr>
        <w:spacing w:line="276" w:lineRule="auto"/>
        <w:rPr>
          <w:rFonts w:asciiTheme="minorHAnsi" w:hAnsiTheme="minorHAnsi" w:cstheme="minorHAnsi"/>
          <w:bCs/>
          <w:sz w:val="21"/>
          <w:szCs w:val="21"/>
        </w:rPr>
      </w:pPr>
      <w:r w:rsidRPr="00410C12">
        <w:rPr>
          <w:rFonts w:asciiTheme="minorHAnsi" w:hAnsiTheme="minorHAnsi" w:cstheme="minorHAnsi"/>
          <w:sz w:val="21"/>
          <w:szCs w:val="21"/>
        </w:rPr>
        <w:t xml:space="preserve">Churches need to give significant consideration regarding the </w:t>
      </w:r>
      <w:r w:rsidRPr="00410C12">
        <w:rPr>
          <w:rFonts w:asciiTheme="minorHAnsi" w:hAnsiTheme="minorHAnsi" w:cstheme="minorHAnsi"/>
          <w:bCs/>
          <w:sz w:val="21"/>
          <w:szCs w:val="21"/>
        </w:rPr>
        <w:t xml:space="preserve">practical support that will be provided to members and visitors who are mature in age, vulnerable (underlying health conditions), or have disabilities should they choose to attend your church.  </w:t>
      </w:r>
      <w:r w:rsidR="008103B1" w:rsidRPr="008103B1">
        <w:rPr>
          <w:rFonts w:asciiTheme="minorHAnsi" w:hAnsiTheme="minorHAnsi" w:cstheme="minorHAnsi"/>
          <w:bCs/>
          <w:sz w:val="21"/>
          <w:szCs w:val="21"/>
        </w:rPr>
        <w:t>It is recommended that, where possible, places of worship continue to stream worship or other events to avoid large gatherings and to continue to reach</w:t>
      </w:r>
      <w:r w:rsidR="008103B1">
        <w:rPr>
          <w:rFonts w:asciiTheme="minorHAnsi" w:hAnsiTheme="minorHAnsi" w:cstheme="minorHAnsi"/>
          <w:bCs/>
          <w:sz w:val="21"/>
          <w:szCs w:val="21"/>
        </w:rPr>
        <w:t xml:space="preserve"> </w:t>
      </w:r>
      <w:r w:rsidR="008103B1" w:rsidRPr="008103B1">
        <w:rPr>
          <w:rFonts w:asciiTheme="minorHAnsi" w:hAnsiTheme="minorHAnsi" w:cstheme="minorHAnsi"/>
          <w:bCs/>
          <w:sz w:val="21"/>
          <w:szCs w:val="21"/>
        </w:rPr>
        <w:t>those individuals who are self-isolating or particularly vulnerable to COVID-19.those individuals who are self-isolating or particularly vulnerable to COVID-19.</w:t>
      </w:r>
      <w:r w:rsidR="008103B1">
        <w:rPr>
          <w:rFonts w:asciiTheme="minorHAnsi" w:hAnsiTheme="minorHAnsi" w:cstheme="minorHAnsi"/>
          <w:bCs/>
          <w:sz w:val="21"/>
          <w:szCs w:val="21"/>
        </w:rPr>
        <w:t xml:space="preserve">  </w:t>
      </w:r>
    </w:p>
    <w:p w14:paraId="4D5588C5" w14:textId="77777777" w:rsidR="008103B1" w:rsidRDefault="008103B1" w:rsidP="000921C5">
      <w:pPr>
        <w:spacing w:line="276" w:lineRule="auto"/>
        <w:rPr>
          <w:rFonts w:asciiTheme="minorHAnsi" w:hAnsiTheme="minorHAnsi" w:cstheme="minorHAnsi"/>
          <w:bCs/>
          <w:sz w:val="21"/>
          <w:szCs w:val="21"/>
        </w:rPr>
      </w:pPr>
    </w:p>
    <w:p w14:paraId="4265679F" w14:textId="5846A75C" w:rsidR="000921C5" w:rsidRPr="008103B1" w:rsidRDefault="000921C5" w:rsidP="000921C5">
      <w:pPr>
        <w:spacing w:line="276" w:lineRule="auto"/>
        <w:rPr>
          <w:rFonts w:asciiTheme="minorHAnsi" w:hAnsiTheme="minorHAnsi" w:cstheme="minorHAnsi"/>
          <w:bCs/>
          <w:sz w:val="21"/>
          <w:szCs w:val="21"/>
        </w:rPr>
      </w:pPr>
      <w:r w:rsidRPr="00410C12">
        <w:rPr>
          <w:rFonts w:asciiTheme="minorHAnsi" w:hAnsiTheme="minorHAnsi" w:cstheme="minorHAnsi"/>
          <w:bCs/>
          <w:sz w:val="21"/>
          <w:szCs w:val="21"/>
        </w:rPr>
        <w:t>In preparation of and to effectively manage this</w:t>
      </w:r>
      <w:r w:rsidR="008103B1">
        <w:rPr>
          <w:rFonts w:asciiTheme="minorHAnsi" w:hAnsiTheme="minorHAnsi" w:cstheme="minorHAnsi"/>
          <w:bCs/>
          <w:sz w:val="21"/>
          <w:szCs w:val="21"/>
        </w:rPr>
        <w:t>, churches should adopt the following approache</w:t>
      </w:r>
      <w:r w:rsidRPr="00410C12">
        <w:rPr>
          <w:rFonts w:asciiTheme="minorHAnsi" w:hAnsiTheme="minorHAnsi" w:cstheme="minorHAnsi"/>
          <w:bCs/>
          <w:sz w:val="21"/>
          <w:szCs w:val="21"/>
        </w:rPr>
        <w:t>s:</w:t>
      </w:r>
    </w:p>
    <w:p w14:paraId="47451B5F" w14:textId="77777777" w:rsidR="000921C5" w:rsidRPr="00410C12" w:rsidRDefault="000921C5" w:rsidP="000921C5">
      <w:pPr>
        <w:spacing w:line="276" w:lineRule="auto"/>
        <w:rPr>
          <w:rFonts w:asciiTheme="minorHAnsi" w:hAnsiTheme="minorHAnsi" w:cstheme="minorHAnsi"/>
          <w:bCs/>
          <w:sz w:val="21"/>
          <w:szCs w:val="21"/>
        </w:rPr>
      </w:pPr>
    </w:p>
    <w:p w14:paraId="4137F8D5"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t xml:space="preserve">Individuals showing symptoms of COVID-19 (e.g. a new persistent continuous cough, a high temperature, loss of smell or taste) should stay at home, and/or politely asked to leave if presenting symptoms due to the risk that they pose to others. </w:t>
      </w:r>
      <w:r>
        <w:rPr>
          <w:rFonts w:asciiTheme="minorHAnsi" w:hAnsiTheme="minorHAnsi"/>
          <w:sz w:val="21"/>
          <w:szCs w:val="21"/>
        </w:rPr>
        <w:t xml:space="preserve">The church should apply its procedures for </w:t>
      </w:r>
      <w:hyperlink w:anchor="_Procedures_if_someone" w:history="1">
        <w:r w:rsidRPr="00DB70FF">
          <w:rPr>
            <w:rStyle w:val="Hyperlink"/>
            <w:rFonts w:asciiTheme="minorHAnsi" w:hAnsiTheme="minorHAnsi"/>
            <w:sz w:val="21"/>
            <w:szCs w:val="21"/>
          </w:rPr>
          <w:t>if someone becomes unwell</w:t>
        </w:r>
      </w:hyperlink>
      <w:r>
        <w:rPr>
          <w:rFonts w:asciiTheme="minorHAnsi" w:hAnsiTheme="minorHAnsi"/>
          <w:sz w:val="21"/>
          <w:szCs w:val="21"/>
        </w:rPr>
        <w:t>.</w:t>
      </w:r>
    </w:p>
    <w:p w14:paraId="1B51DDBF"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t xml:space="preserve">Individuals with symptoms should self-isolate at home immediately with other members of their household, and contact the NHS on 111 or to arrange a </w:t>
      </w:r>
      <w:hyperlink r:id="rId21" w:history="1">
        <w:r w:rsidRPr="00DB70FF">
          <w:rPr>
            <w:rStyle w:val="Hyperlink"/>
            <w:rFonts w:asciiTheme="minorHAnsi" w:hAnsiTheme="minorHAnsi"/>
            <w:sz w:val="21"/>
            <w:szCs w:val="21"/>
          </w:rPr>
          <w:t>coronavirus test</w:t>
        </w:r>
      </w:hyperlink>
      <w:r w:rsidRPr="00410C12">
        <w:rPr>
          <w:rFonts w:asciiTheme="minorHAnsi" w:hAnsiTheme="minorHAnsi"/>
          <w:sz w:val="21"/>
          <w:szCs w:val="21"/>
        </w:rPr>
        <w:t xml:space="preserve"> via the government website. </w:t>
      </w:r>
    </w:p>
    <w:p w14:paraId="2EB49E1D"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t>Those leading the worship should make regular reminders of the importance of social distancing and hygiene.</w:t>
      </w:r>
    </w:p>
    <w:p w14:paraId="62227B13" w14:textId="77777777" w:rsidR="000921C5" w:rsidRPr="00410C12" w:rsidRDefault="000921C5" w:rsidP="000921C5">
      <w:pPr>
        <w:pStyle w:val="ListParagraph"/>
        <w:numPr>
          <w:ilvl w:val="0"/>
          <w:numId w:val="16"/>
        </w:numPr>
        <w:spacing w:line="276" w:lineRule="auto"/>
        <w:rPr>
          <w:rFonts w:asciiTheme="minorHAnsi" w:hAnsiTheme="minorHAnsi"/>
          <w:color w:val="000000"/>
          <w:sz w:val="21"/>
          <w:szCs w:val="21"/>
        </w:rPr>
      </w:pPr>
      <w:r w:rsidRPr="00410C12">
        <w:rPr>
          <w:rFonts w:asciiTheme="minorHAnsi" w:hAnsiTheme="minorHAnsi"/>
          <w:sz w:val="21"/>
          <w:szCs w:val="21"/>
        </w:rPr>
        <w:t xml:space="preserve">Create a list of all vulnerable individuals, and assess what their needs would be (in advance). </w:t>
      </w:r>
      <w:r w:rsidRPr="00410C12">
        <w:rPr>
          <w:rFonts w:asciiTheme="minorHAnsi" w:hAnsiTheme="minorHAnsi"/>
          <w:color w:val="000000"/>
          <w:sz w:val="21"/>
          <w:szCs w:val="21"/>
        </w:rPr>
        <w:t xml:space="preserve">Actively discourage their non-attendance, although attendance remains their rightful decision. </w:t>
      </w:r>
    </w:p>
    <w:p w14:paraId="5FD87F1D" w14:textId="77777777" w:rsidR="000921C5" w:rsidRPr="00410C12" w:rsidRDefault="000921C5" w:rsidP="000921C5">
      <w:pPr>
        <w:pStyle w:val="ListParagraph"/>
        <w:numPr>
          <w:ilvl w:val="0"/>
          <w:numId w:val="16"/>
        </w:numPr>
        <w:spacing w:line="276" w:lineRule="auto"/>
        <w:rPr>
          <w:rFonts w:asciiTheme="minorHAnsi" w:hAnsiTheme="minorHAnsi"/>
          <w:color w:val="000000"/>
          <w:sz w:val="21"/>
          <w:szCs w:val="21"/>
        </w:rPr>
      </w:pPr>
      <w:r w:rsidRPr="00410C12">
        <w:rPr>
          <w:rFonts w:asciiTheme="minorHAnsi" w:hAnsiTheme="minorHAnsi"/>
          <w:color w:val="000000"/>
          <w:sz w:val="21"/>
          <w:szCs w:val="21"/>
        </w:rPr>
        <w:t xml:space="preserve">Continue to stream services to avoid large gatherings and to continue to reach those individuals who are self-isolating or particularly vulnerable to COVID-19. </w:t>
      </w:r>
    </w:p>
    <w:p w14:paraId="0F915501"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t>Staggering arrival and departure times will reduce the flow at exits and entrances as well as reduce any impacts on public transport.</w:t>
      </w:r>
    </w:p>
    <w:p w14:paraId="5576B631"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t>Recording contact details of those attending church services / events (including entry and exit times) to enable contact with them should transmission of the virus be identified. Information should be destroyed after 21 days, and individuals informed of this.</w:t>
      </w:r>
    </w:p>
    <w:p w14:paraId="463863CC"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lastRenderedPageBreak/>
        <w:t>Reminding those who are accompanied by children that they are responsible for supervising them at all times and should follow social distancing guidelines.</w:t>
      </w:r>
    </w:p>
    <w:p w14:paraId="7C595575"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t>Using screens, barriers or alternative rooms and spaces to separate worshippers.</w:t>
      </w:r>
    </w:p>
    <w:p w14:paraId="0A306D3B"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t>Any changes to entrances, exits and queues should take into account reasonable adjustments to accommodate those who need them, such as those with physical disabilities.</w:t>
      </w:r>
    </w:p>
    <w:p w14:paraId="7EDB307E"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t>Consider how prioritisation could be given to people who may have a specific need or requirement, and preparing for such occasions in advance.</w:t>
      </w:r>
    </w:p>
    <w:p w14:paraId="39E05D97" w14:textId="77777777" w:rsidR="000921C5" w:rsidRPr="00407426"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cstheme="minorHAnsi"/>
          <w:color w:val="000000" w:themeColor="text1"/>
          <w:sz w:val="21"/>
          <w:szCs w:val="21"/>
        </w:rPr>
        <w:t>Consider how well ventilated the church is and improve this where possible, for example by fixing doors open when and where appropriate.</w:t>
      </w:r>
    </w:p>
    <w:p w14:paraId="6F734198"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Pr>
          <w:rFonts w:asciiTheme="minorHAnsi" w:hAnsiTheme="minorHAnsi" w:cstheme="minorHAnsi"/>
          <w:color w:val="000000" w:themeColor="text1"/>
          <w:sz w:val="21"/>
          <w:szCs w:val="21"/>
        </w:rPr>
        <w:t>Ensure any measures (controls) keep all fire doors closed at all times.</w:t>
      </w:r>
    </w:p>
    <w:p w14:paraId="33A858F5" w14:textId="77777777" w:rsidR="000921C5" w:rsidRPr="00410C12" w:rsidRDefault="000921C5" w:rsidP="000921C5">
      <w:pPr>
        <w:pStyle w:val="ListParagraph"/>
        <w:numPr>
          <w:ilvl w:val="0"/>
          <w:numId w:val="16"/>
        </w:numPr>
        <w:spacing w:line="276" w:lineRule="auto"/>
        <w:rPr>
          <w:rFonts w:asciiTheme="minorHAnsi" w:hAnsiTheme="minorHAnsi" w:cstheme="minorHAnsi"/>
          <w:color w:val="000000" w:themeColor="text1"/>
          <w:sz w:val="21"/>
          <w:szCs w:val="21"/>
        </w:rPr>
      </w:pPr>
      <w:r w:rsidRPr="00410C12">
        <w:rPr>
          <w:rFonts w:asciiTheme="minorHAnsi" w:hAnsiTheme="minorHAnsi" w:cstheme="minorHAnsi"/>
          <w:color w:val="000000" w:themeColor="text1"/>
          <w:sz w:val="21"/>
          <w:szCs w:val="21"/>
        </w:rPr>
        <w:t xml:space="preserve">Check whether the church water, gas and electric supplies can be operated safely (certificated where required) following months of being dormant.  </w:t>
      </w:r>
    </w:p>
    <w:p w14:paraId="5C6988D7" w14:textId="77777777" w:rsidR="000921C5" w:rsidRPr="00410C12" w:rsidRDefault="000921C5" w:rsidP="000921C5">
      <w:pPr>
        <w:pStyle w:val="ListParagraph"/>
        <w:numPr>
          <w:ilvl w:val="0"/>
          <w:numId w:val="16"/>
        </w:numPr>
        <w:spacing w:line="276" w:lineRule="auto"/>
        <w:rPr>
          <w:rFonts w:asciiTheme="minorHAnsi" w:hAnsiTheme="minorHAnsi" w:cstheme="minorHAnsi"/>
          <w:color w:val="000000" w:themeColor="text1"/>
          <w:sz w:val="21"/>
          <w:szCs w:val="21"/>
        </w:rPr>
      </w:pPr>
      <w:r w:rsidRPr="00410C12">
        <w:rPr>
          <w:rFonts w:asciiTheme="minorHAnsi" w:hAnsiTheme="minorHAnsi" w:cstheme="minorHAnsi"/>
          <w:color w:val="000000" w:themeColor="text1"/>
          <w:sz w:val="21"/>
          <w:szCs w:val="21"/>
        </w:rPr>
        <w:t>Ensure the church heating arrangements do not contribute to unsafe conditions (e.g. all areas are adequately heated during periods of cold weather, temporary heating is safely positioned within the building).</w:t>
      </w:r>
    </w:p>
    <w:p w14:paraId="57B39824" w14:textId="77777777" w:rsidR="000921C5" w:rsidRPr="00410C12" w:rsidRDefault="000921C5" w:rsidP="000921C5">
      <w:pPr>
        <w:pStyle w:val="ListParagraph"/>
        <w:numPr>
          <w:ilvl w:val="0"/>
          <w:numId w:val="16"/>
        </w:numPr>
        <w:spacing w:line="276" w:lineRule="auto"/>
        <w:rPr>
          <w:rFonts w:asciiTheme="minorHAnsi" w:hAnsiTheme="minorHAnsi"/>
          <w:sz w:val="21"/>
          <w:szCs w:val="21"/>
        </w:rPr>
      </w:pPr>
      <w:r w:rsidRPr="00410C12">
        <w:rPr>
          <w:rFonts w:asciiTheme="minorHAnsi" w:hAnsiTheme="minorHAnsi"/>
          <w:sz w:val="21"/>
          <w:szCs w:val="21"/>
        </w:rPr>
        <w:t xml:space="preserve">Once services have completed, encouraging individuals to move on promptly, to minimise the risk of contact and </w:t>
      </w:r>
      <w:r w:rsidRPr="00410C12">
        <w:rPr>
          <w:rFonts w:asciiTheme="minorHAnsi" w:hAnsiTheme="minorHAnsi" w:cstheme="minorHAnsi"/>
          <w:color w:val="000000" w:themeColor="text1"/>
          <w:sz w:val="21"/>
          <w:szCs w:val="21"/>
        </w:rPr>
        <w:t>reduce the risk of transmission.</w:t>
      </w:r>
    </w:p>
    <w:p w14:paraId="1FE07678" w14:textId="77777777" w:rsidR="000921C5" w:rsidRPr="00410C12" w:rsidRDefault="000921C5" w:rsidP="000921C5">
      <w:pPr>
        <w:spacing w:line="276" w:lineRule="auto"/>
        <w:rPr>
          <w:rFonts w:asciiTheme="minorHAnsi" w:hAnsiTheme="minorHAnsi"/>
          <w:sz w:val="21"/>
          <w:szCs w:val="21"/>
        </w:rPr>
      </w:pPr>
    </w:p>
    <w:p w14:paraId="012DA7D3" w14:textId="77777777" w:rsidR="000921C5" w:rsidRDefault="000921C5" w:rsidP="000921C5">
      <w:pPr>
        <w:pStyle w:val="Heading2"/>
        <w:spacing w:line="276" w:lineRule="auto"/>
        <w:rPr>
          <w:rFonts w:asciiTheme="minorHAnsi" w:hAnsiTheme="minorHAnsi"/>
          <w:b/>
          <w:sz w:val="22"/>
          <w:szCs w:val="22"/>
        </w:rPr>
      </w:pPr>
      <w:bookmarkStart w:id="19" w:name="_Toc51112643"/>
      <w:r w:rsidRPr="00410C12">
        <w:rPr>
          <w:rFonts w:asciiTheme="minorHAnsi" w:hAnsiTheme="minorHAnsi"/>
          <w:b/>
          <w:sz w:val="22"/>
          <w:szCs w:val="22"/>
        </w:rPr>
        <w:t>The Use of Shared Items</w:t>
      </w:r>
      <w:bookmarkEnd w:id="19"/>
    </w:p>
    <w:p w14:paraId="4F8BEF0A" w14:textId="77777777" w:rsidR="000921C5" w:rsidRPr="00410C12" w:rsidRDefault="000921C5" w:rsidP="000921C5">
      <w:pPr>
        <w:spacing w:line="276" w:lineRule="auto"/>
        <w:rPr>
          <w:sz w:val="12"/>
          <w:szCs w:val="12"/>
        </w:rPr>
      </w:pPr>
    </w:p>
    <w:p w14:paraId="465E44F9" w14:textId="77777777" w:rsidR="000921C5" w:rsidRPr="00410C12" w:rsidRDefault="000921C5" w:rsidP="000921C5">
      <w:pPr>
        <w:numPr>
          <w:ilvl w:val="0"/>
          <w:numId w:val="1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Individuals should be prevented from touching objects that are handled communally. Barriers and/or clear signage should be put in place where necessary to avoid this taking place.</w:t>
      </w:r>
    </w:p>
    <w:p w14:paraId="2988F0CE" w14:textId="77777777" w:rsidR="000921C5" w:rsidRPr="00410C12" w:rsidRDefault="000921C5" w:rsidP="000921C5">
      <w:pPr>
        <w:numPr>
          <w:ilvl w:val="0"/>
          <w:numId w:val="1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Individuals should also avoid touching property belonging to others which, should be placed and collected by their owner while adhering to social distancing principles.</w:t>
      </w:r>
    </w:p>
    <w:p w14:paraId="058ADB57" w14:textId="77777777" w:rsidR="000921C5" w:rsidRPr="00410C12" w:rsidRDefault="000921C5" w:rsidP="000921C5">
      <w:pPr>
        <w:numPr>
          <w:ilvl w:val="0"/>
          <w:numId w:val="1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Reusable and communal resources such as collection plates/baskets, hymnals or devotional material should be removed from use, and safe alternatives should be provided.</w:t>
      </w:r>
    </w:p>
    <w:p w14:paraId="3B0D5D8A" w14:textId="77777777" w:rsidR="000921C5" w:rsidRPr="00410C12" w:rsidRDefault="000921C5" w:rsidP="000921C5">
      <w:pPr>
        <w:numPr>
          <w:ilvl w:val="0"/>
          <w:numId w:val="1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 xml:space="preserve">Any communal items that are used during a service or event should be quarantined for 48 hours before their re-use. since their previous use and should be immediately cleaned after use.  Items which are difficult to clean should be cleaned and quarantined for a minimum of 48 hours before being used. </w:t>
      </w:r>
    </w:p>
    <w:p w14:paraId="0ACA552C" w14:textId="77777777" w:rsidR="000921C5" w:rsidRPr="00410C12" w:rsidRDefault="000921C5" w:rsidP="000921C5">
      <w:pPr>
        <w:numPr>
          <w:ilvl w:val="0"/>
          <w:numId w:val="17"/>
        </w:numPr>
        <w:spacing w:line="276" w:lineRule="auto"/>
        <w:contextualSpacing/>
        <w:rPr>
          <w:rFonts w:asciiTheme="minorHAnsi" w:hAnsiTheme="minorHAnsi" w:cstheme="minorHAnsi"/>
          <w:sz w:val="21"/>
          <w:szCs w:val="21"/>
        </w:rPr>
      </w:pPr>
      <w:r w:rsidRPr="00410C12">
        <w:rPr>
          <w:rFonts w:asciiTheme="minorHAnsi" w:hAnsiTheme="minorHAnsi" w:cstheme="minorHAnsi"/>
          <w:sz w:val="21"/>
          <w:szCs w:val="21"/>
        </w:rPr>
        <w:t>Deacons and Deaconesses should be provided with PPE if involved in the counting of money.</w:t>
      </w:r>
    </w:p>
    <w:p w14:paraId="0F322AE4" w14:textId="77777777" w:rsidR="000921C5" w:rsidRDefault="000921C5" w:rsidP="000921C5">
      <w:pPr>
        <w:spacing w:line="276" w:lineRule="auto"/>
        <w:contextualSpacing/>
        <w:rPr>
          <w:rFonts w:asciiTheme="minorHAnsi" w:hAnsiTheme="minorHAnsi" w:cstheme="minorHAnsi"/>
          <w:sz w:val="12"/>
          <w:szCs w:val="12"/>
        </w:rPr>
      </w:pPr>
    </w:p>
    <w:p w14:paraId="12A41F42" w14:textId="77777777" w:rsidR="000921C5" w:rsidRPr="00F25871" w:rsidRDefault="000921C5" w:rsidP="000921C5">
      <w:pPr>
        <w:spacing w:line="276" w:lineRule="auto"/>
        <w:contextualSpacing/>
        <w:rPr>
          <w:rFonts w:asciiTheme="minorHAnsi" w:hAnsiTheme="minorHAnsi" w:cstheme="minorHAnsi"/>
          <w:sz w:val="12"/>
          <w:szCs w:val="12"/>
        </w:rPr>
      </w:pPr>
    </w:p>
    <w:p w14:paraId="3D4FE3D2" w14:textId="4A446B48" w:rsidR="000921C5" w:rsidRDefault="00DD225B" w:rsidP="000921C5">
      <w:pPr>
        <w:pStyle w:val="Heading2"/>
        <w:spacing w:line="276" w:lineRule="auto"/>
        <w:rPr>
          <w:rFonts w:asciiTheme="minorHAnsi" w:hAnsiTheme="minorHAnsi"/>
          <w:b/>
          <w:sz w:val="22"/>
          <w:szCs w:val="22"/>
        </w:rPr>
      </w:pPr>
      <w:bookmarkStart w:id="20" w:name="_Toc51112644"/>
      <w:r>
        <w:rPr>
          <w:rFonts w:asciiTheme="minorHAnsi" w:hAnsiTheme="minorHAnsi"/>
          <w:b/>
          <w:sz w:val="22"/>
          <w:szCs w:val="22"/>
        </w:rPr>
        <w:t>Face C</w:t>
      </w:r>
      <w:r w:rsidR="000921C5" w:rsidRPr="00410C12">
        <w:rPr>
          <w:rFonts w:asciiTheme="minorHAnsi" w:hAnsiTheme="minorHAnsi"/>
          <w:b/>
          <w:sz w:val="22"/>
          <w:szCs w:val="22"/>
        </w:rPr>
        <w:t>overings</w:t>
      </w:r>
      <w:bookmarkEnd w:id="20"/>
    </w:p>
    <w:p w14:paraId="3CE3B5A6" w14:textId="77777777" w:rsidR="000921C5" w:rsidRPr="00410C12" w:rsidRDefault="000921C5" w:rsidP="000921C5">
      <w:pPr>
        <w:spacing w:line="276" w:lineRule="auto"/>
        <w:rPr>
          <w:sz w:val="12"/>
          <w:szCs w:val="12"/>
        </w:rPr>
      </w:pPr>
    </w:p>
    <w:p w14:paraId="2F5DF4FE" w14:textId="1AEEBC62" w:rsidR="009626E4" w:rsidRDefault="0012792A" w:rsidP="009626E4">
      <w:pPr>
        <w:numPr>
          <w:ilvl w:val="0"/>
          <w:numId w:val="19"/>
        </w:numPr>
        <w:spacing w:line="276" w:lineRule="auto"/>
        <w:contextualSpacing/>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As of 22 August 2020, the wearing of face coverings is</w:t>
      </w:r>
      <w:r w:rsidR="00BE4344">
        <w:rPr>
          <w:rFonts w:asciiTheme="minorHAnsi" w:hAnsiTheme="minorHAnsi" w:cstheme="minorHAnsi"/>
          <w:color w:val="000000" w:themeColor="text1"/>
          <w:sz w:val="21"/>
          <w:szCs w:val="21"/>
        </w:rPr>
        <w:t xml:space="preserve"> </w:t>
      </w:r>
      <w:r>
        <w:rPr>
          <w:rFonts w:asciiTheme="minorHAnsi" w:hAnsiTheme="minorHAnsi" w:cstheme="minorHAnsi"/>
          <w:color w:val="000000" w:themeColor="text1"/>
          <w:sz w:val="21"/>
          <w:szCs w:val="21"/>
        </w:rPr>
        <w:t xml:space="preserve">a mandatory requirement covered by law in a number of </w:t>
      </w:r>
      <w:r w:rsidRPr="0012792A">
        <w:rPr>
          <w:rFonts w:asciiTheme="minorHAnsi" w:hAnsiTheme="minorHAnsi" w:cstheme="minorHAnsi"/>
          <w:color w:val="000000" w:themeColor="text1"/>
          <w:sz w:val="21"/>
          <w:szCs w:val="21"/>
        </w:rPr>
        <w:t>places</w:t>
      </w:r>
      <w:r>
        <w:rPr>
          <w:rFonts w:asciiTheme="minorHAnsi" w:hAnsiTheme="minorHAnsi" w:cstheme="minorHAnsi"/>
          <w:color w:val="000000" w:themeColor="text1"/>
          <w:sz w:val="21"/>
          <w:szCs w:val="21"/>
        </w:rPr>
        <w:t xml:space="preserve"> including, </w:t>
      </w:r>
      <w:r w:rsidR="004F5003">
        <w:rPr>
          <w:rFonts w:asciiTheme="minorHAnsi" w:hAnsiTheme="minorHAnsi" w:cstheme="minorHAnsi"/>
          <w:color w:val="000000" w:themeColor="text1"/>
          <w:sz w:val="21"/>
          <w:szCs w:val="21"/>
        </w:rPr>
        <w:t>places of worship</w:t>
      </w:r>
      <w:r w:rsidRPr="0012792A">
        <w:rPr>
          <w:rFonts w:asciiTheme="minorHAnsi" w:hAnsiTheme="minorHAnsi" w:cstheme="minorHAnsi"/>
          <w:color w:val="000000" w:themeColor="text1"/>
          <w:sz w:val="21"/>
          <w:szCs w:val="21"/>
        </w:rPr>
        <w:t>. </w:t>
      </w:r>
      <w:r w:rsidR="009626E4" w:rsidRPr="009626E4">
        <w:rPr>
          <w:rFonts w:asciiTheme="minorHAnsi" w:hAnsiTheme="minorHAnsi" w:cstheme="minorHAnsi"/>
          <w:color w:val="000000" w:themeColor="text1"/>
          <w:sz w:val="21"/>
          <w:szCs w:val="21"/>
        </w:rPr>
        <w:t>Churches should take reasonable steps to promote compliance with the law.</w:t>
      </w:r>
    </w:p>
    <w:p w14:paraId="48FD8943" w14:textId="77777777" w:rsidR="00ED7858" w:rsidRPr="0012792A" w:rsidRDefault="00ED7858" w:rsidP="00ED7858">
      <w:pPr>
        <w:numPr>
          <w:ilvl w:val="0"/>
          <w:numId w:val="19"/>
        </w:numPr>
        <w:spacing w:line="276" w:lineRule="auto"/>
        <w:contextualSpacing/>
        <w:rPr>
          <w:rFonts w:asciiTheme="minorHAnsi" w:hAnsiTheme="minorHAnsi" w:cstheme="minorHAnsi"/>
          <w:color w:val="000000" w:themeColor="text1"/>
          <w:sz w:val="21"/>
          <w:szCs w:val="21"/>
        </w:rPr>
      </w:pPr>
      <w:r w:rsidRPr="0012792A">
        <w:rPr>
          <w:rFonts w:asciiTheme="minorHAnsi" w:hAnsiTheme="minorHAnsi" w:cstheme="minorHAnsi"/>
          <w:color w:val="000000" w:themeColor="text1"/>
          <w:sz w:val="21"/>
          <w:szCs w:val="21"/>
        </w:rPr>
        <w:t>Face coverings are largely intended to protect others, not the wearer, against the spread of infection because they cover the nose and mouth, which are the main confirmed sources of transmission of virus that causes coronavirus infection (COVID-19).</w:t>
      </w:r>
    </w:p>
    <w:p w14:paraId="63DDA486" w14:textId="477FDBE0" w:rsidR="00ED7858" w:rsidRPr="00ED7858" w:rsidRDefault="00ED7858" w:rsidP="00ED7858">
      <w:pPr>
        <w:numPr>
          <w:ilvl w:val="0"/>
          <w:numId w:val="19"/>
        </w:numPr>
        <w:spacing w:line="276" w:lineRule="auto"/>
        <w:contextualSpacing/>
        <w:rPr>
          <w:rFonts w:asciiTheme="minorHAnsi" w:hAnsiTheme="minorHAnsi" w:cstheme="minorHAnsi"/>
          <w:color w:val="000000" w:themeColor="text1"/>
          <w:sz w:val="21"/>
          <w:szCs w:val="21"/>
        </w:rPr>
      </w:pPr>
      <w:r w:rsidRPr="00410C12">
        <w:rPr>
          <w:rFonts w:asciiTheme="minorHAnsi" w:hAnsiTheme="minorHAnsi" w:cstheme="minorHAnsi"/>
          <w:color w:val="000000" w:themeColor="text1"/>
          <w:sz w:val="21"/>
          <w:szCs w:val="21"/>
        </w:rPr>
        <w:t xml:space="preserve">Churches </w:t>
      </w:r>
      <w:r>
        <w:rPr>
          <w:rFonts w:asciiTheme="minorHAnsi" w:hAnsiTheme="minorHAnsi" w:cstheme="minorHAnsi"/>
          <w:color w:val="000000" w:themeColor="text1"/>
          <w:sz w:val="21"/>
          <w:szCs w:val="21"/>
        </w:rPr>
        <w:t xml:space="preserve">MUST therefore ensure </w:t>
      </w:r>
      <w:r w:rsidRPr="00410C12">
        <w:rPr>
          <w:rFonts w:asciiTheme="minorHAnsi" w:hAnsiTheme="minorHAnsi" w:cstheme="minorHAnsi"/>
          <w:color w:val="000000" w:themeColor="text1"/>
          <w:sz w:val="21"/>
          <w:szCs w:val="21"/>
        </w:rPr>
        <w:t xml:space="preserve">that face coverings are worn by all individuals entering their building, </w:t>
      </w:r>
      <w:r w:rsidRPr="00410C12">
        <w:rPr>
          <w:rFonts w:asciiTheme="minorHAnsi" w:hAnsiTheme="minorHAnsi" w:cstheme="minorHAnsi"/>
          <w:iCs/>
          <w:color w:val="000000" w:themeColor="text1"/>
          <w:sz w:val="21"/>
          <w:szCs w:val="21"/>
        </w:rPr>
        <w:t>and consider providing disposable face masks to assist this to take place.</w:t>
      </w:r>
      <w:r>
        <w:rPr>
          <w:rFonts w:asciiTheme="minorHAnsi" w:hAnsiTheme="minorHAnsi" w:cstheme="minorHAnsi"/>
          <w:color w:val="000000" w:themeColor="text1"/>
          <w:sz w:val="21"/>
          <w:szCs w:val="21"/>
        </w:rPr>
        <w:t xml:space="preserve"> </w:t>
      </w:r>
    </w:p>
    <w:p w14:paraId="49DCD55D" w14:textId="2076DC48" w:rsidR="004F5003" w:rsidRPr="004F5003" w:rsidRDefault="004F5003" w:rsidP="004F5003">
      <w:pPr>
        <w:numPr>
          <w:ilvl w:val="0"/>
          <w:numId w:val="19"/>
        </w:numPr>
        <w:spacing w:line="276" w:lineRule="auto"/>
        <w:contextualSpacing/>
        <w:rPr>
          <w:rFonts w:asciiTheme="minorHAnsi" w:hAnsiTheme="minorHAnsi" w:cstheme="minorHAnsi"/>
          <w:color w:val="000000" w:themeColor="text1"/>
          <w:sz w:val="21"/>
          <w:szCs w:val="21"/>
        </w:rPr>
      </w:pPr>
      <w:r w:rsidRPr="004F5003">
        <w:rPr>
          <w:rFonts w:asciiTheme="minorHAnsi" w:hAnsiTheme="minorHAnsi" w:cstheme="minorHAnsi"/>
          <w:color w:val="000000" w:themeColor="text1"/>
          <w:sz w:val="21"/>
          <w:szCs w:val="21"/>
        </w:rPr>
        <w:t>Those attending a church are expected to wear a face covering before entering the building and must keep it on until they leave unless there is a reasonable excuse for removing it.</w:t>
      </w:r>
      <w:r w:rsidR="00ED7858">
        <w:rPr>
          <w:rFonts w:asciiTheme="minorHAnsi" w:hAnsiTheme="minorHAnsi" w:cstheme="minorHAnsi"/>
          <w:color w:val="000000" w:themeColor="text1"/>
          <w:sz w:val="21"/>
          <w:szCs w:val="21"/>
        </w:rPr>
        <w:t xml:space="preserve">  This includes but is not limited to:</w:t>
      </w:r>
    </w:p>
    <w:p w14:paraId="6052636E" w14:textId="11AE4EB0" w:rsidR="00ED7858" w:rsidRPr="00ED7858" w:rsidRDefault="00ED7858" w:rsidP="00ED7858">
      <w:pPr>
        <w:numPr>
          <w:ilvl w:val="1"/>
          <w:numId w:val="36"/>
        </w:numPr>
        <w:shd w:val="clear" w:color="auto" w:fill="FFFFFF"/>
        <w:spacing w:after="75"/>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children under the age of 11;</w:t>
      </w:r>
    </w:p>
    <w:p w14:paraId="53BD4EF9" w14:textId="670D825D" w:rsidR="00ED7858" w:rsidRPr="00ED7858" w:rsidRDefault="00ED7858" w:rsidP="00ED7858">
      <w:pPr>
        <w:numPr>
          <w:ilvl w:val="1"/>
          <w:numId w:val="36"/>
        </w:numPr>
        <w:shd w:val="clear" w:color="auto" w:fill="FFFFFF"/>
        <w:spacing w:after="75"/>
        <w:rPr>
          <w:rFonts w:asciiTheme="minorHAnsi" w:hAnsiTheme="minorHAnsi" w:cstheme="minorHAnsi"/>
          <w:color w:val="000000" w:themeColor="text1"/>
          <w:sz w:val="21"/>
          <w:szCs w:val="21"/>
        </w:rPr>
      </w:pPr>
      <w:r w:rsidRPr="00ED7858">
        <w:rPr>
          <w:rFonts w:asciiTheme="minorHAnsi" w:hAnsiTheme="minorHAnsi" w:cstheme="minorHAnsi"/>
          <w:color w:val="000000" w:themeColor="text1"/>
          <w:sz w:val="21"/>
          <w:szCs w:val="21"/>
        </w:rPr>
        <w:t>people who cannot put on, wear or remove a face covering because of a physical or mental illness or impairment, or disability</w:t>
      </w:r>
      <w:r>
        <w:rPr>
          <w:rFonts w:asciiTheme="minorHAnsi" w:hAnsiTheme="minorHAnsi" w:cstheme="minorHAnsi"/>
          <w:color w:val="000000" w:themeColor="text1"/>
          <w:sz w:val="21"/>
          <w:szCs w:val="21"/>
        </w:rPr>
        <w:t>;</w:t>
      </w:r>
    </w:p>
    <w:p w14:paraId="257BF97C" w14:textId="786D6E30" w:rsidR="00ED7858" w:rsidRPr="00ED7858" w:rsidRDefault="00ED7858" w:rsidP="00ED7858">
      <w:pPr>
        <w:numPr>
          <w:ilvl w:val="1"/>
          <w:numId w:val="36"/>
        </w:numPr>
        <w:shd w:val="clear" w:color="auto" w:fill="FFFFFF"/>
        <w:spacing w:after="75"/>
        <w:rPr>
          <w:rFonts w:asciiTheme="minorHAnsi" w:hAnsiTheme="minorHAnsi" w:cstheme="minorHAnsi"/>
          <w:color w:val="000000" w:themeColor="text1"/>
          <w:sz w:val="21"/>
          <w:szCs w:val="21"/>
        </w:rPr>
      </w:pPr>
      <w:r w:rsidRPr="00ED7858">
        <w:rPr>
          <w:rFonts w:asciiTheme="minorHAnsi" w:hAnsiTheme="minorHAnsi" w:cstheme="minorHAnsi"/>
          <w:color w:val="000000" w:themeColor="text1"/>
          <w:sz w:val="21"/>
          <w:szCs w:val="21"/>
        </w:rPr>
        <w:lastRenderedPageBreak/>
        <w:t>where putting on, wearing or removing</w:t>
      </w:r>
      <w:r>
        <w:rPr>
          <w:rFonts w:asciiTheme="minorHAnsi" w:hAnsiTheme="minorHAnsi" w:cstheme="minorHAnsi"/>
          <w:color w:val="000000" w:themeColor="text1"/>
          <w:sz w:val="21"/>
          <w:szCs w:val="21"/>
        </w:rPr>
        <w:t xml:space="preserve"> a face covering will cause </w:t>
      </w:r>
      <w:r w:rsidRPr="00ED7858">
        <w:rPr>
          <w:rFonts w:asciiTheme="minorHAnsi" w:hAnsiTheme="minorHAnsi" w:cstheme="minorHAnsi"/>
          <w:color w:val="000000" w:themeColor="text1"/>
          <w:sz w:val="21"/>
          <w:szCs w:val="21"/>
        </w:rPr>
        <w:t>severe distress</w:t>
      </w:r>
      <w:r>
        <w:rPr>
          <w:rFonts w:asciiTheme="minorHAnsi" w:hAnsiTheme="minorHAnsi" w:cstheme="minorHAnsi"/>
          <w:color w:val="000000" w:themeColor="text1"/>
          <w:sz w:val="21"/>
          <w:szCs w:val="21"/>
        </w:rPr>
        <w:t>;</w:t>
      </w:r>
    </w:p>
    <w:p w14:paraId="201EE2C4" w14:textId="3B1C6AD7" w:rsidR="00ED7858" w:rsidRPr="00ED7858" w:rsidRDefault="00ED7858" w:rsidP="00ED7858">
      <w:pPr>
        <w:numPr>
          <w:ilvl w:val="1"/>
          <w:numId w:val="36"/>
        </w:numPr>
        <w:shd w:val="clear" w:color="auto" w:fill="FFFFFF"/>
        <w:spacing w:after="75"/>
        <w:rPr>
          <w:rFonts w:asciiTheme="minorHAnsi" w:hAnsiTheme="minorHAnsi" w:cstheme="minorHAnsi"/>
          <w:color w:val="000000" w:themeColor="text1"/>
          <w:sz w:val="21"/>
          <w:szCs w:val="21"/>
        </w:rPr>
      </w:pPr>
      <w:r w:rsidRPr="00ED7858">
        <w:rPr>
          <w:rFonts w:asciiTheme="minorHAnsi" w:hAnsiTheme="minorHAnsi" w:cstheme="minorHAnsi"/>
          <w:color w:val="000000" w:themeColor="text1"/>
          <w:sz w:val="21"/>
          <w:szCs w:val="21"/>
        </w:rPr>
        <w:t>if you are speaking to or providing assistance to someone who relies on lip reading, clear sound or facial expressions to communicate</w:t>
      </w:r>
      <w:r>
        <w:rPr>
          <w:rFonts w:asciiTheme="minorHAnsi" w:hAnsiTheme="minorHAnsi" w:cstheme="minorHAnsi"/>
          <w:color w:val="000000" w:themeColor="text1"/>
          <w:sz w:val="21"/>
          <w:szCs w:val="21"/>
        </w:rPr>
        <w:t>; and</w:t>
      </w:r>
    </w:p>
    <w:p w14:paraId="5BEE2F13" w14:textId="43F5787F" w:rsidR="00ED7858" w:rsidRPr="00ED7858" w:rsidRDefault="00ED7858" w:rsidP="00ED7858">
      <w:pPr>
        <w:numPr>
          <w:ilvl w:val="1"/>
          <w:numId w:val="36"/>
        </w:numPr>
        <w:shd w:val="clear" w:color="auto" w:fill="FFFFFF"/>
        <w:spacing w:after="75"/>
        <w:rPr>
          <w:rFonts w:asciiTheme="minorHAnsi" w:hAnsiTheme="minorHAnsi" w:cstheme="minorHAnsi"/>
          <w:color w:val="000000" w:themeColor="text1"/>
          <w:sz w:val="21"/>
          <w:szCs w:val="21"/>
        </w:rPr>
      </w:pPr>
      <w:r w:rsidRPr="00ED7858">
        <w:rPr>
          <w:rFonts w:asciiTheme="minorHAnsi" w:hAnsiTheme="minorHAnsi" w:cstheme="minorHAnsi"/>
          <w:color w:val="000000" w:themeColor="text1"/>
          <w:sz w:val="21"/>
          <w:szCs w:val="21"/>
        </w:rPr>
        <w:t>to avoid harm or injury, or the risk of harm o</w:t>
      </w:r>
      <w:r>
        <w:rPr>
          <w:rFonts w:asciiTheme="minorHAnsi" w:hAnsiTheme="minorHAnsi" w:cstheme="minorHAnsi"/>
          <w:color w:val="000000" w:themeColor="text1"/>
          <w:sz w:val="21"/>
          <w:szCs w:val="21"/>
        </w:rPr>
        <w:t>r injury, to yourself or others.</w:t>
      </w:r>
    </w:p>
    <w:p w14:paraId="5D412513" w14:textId="4BAA493E" w:rsidR="0012792A" w:rsidRPr="00ED7858" w:rsidRDefault="0012792A" w:rsidP="00ED7858">
      <w:pPr>
        <w:spacing w:line="276" w:lineRule="auto"/>
        <w:ind w:left="360"/>
        <w:contextualSpacing/>
        <w:rPr>
          <w:rFonts w:asciiTheme="minorHAnsi" w:hAnsiTheme="minorHAnsi" w:cstheme="minorHAnsi"/>
          <w:color w:val="000000" w:themeColor="text1"/>
          <w:sz w:val="12"/>
          <w:szCs w:val="12"/>
        </w:rPr>
      </w:pPr>
    </w:p>
    <w:p w14:paraId="4352841D" w14:textId="4878D1EA" w:rsidR="00CE155F" w:rsidRPr="00130944" w:rsidRDefault="0087783E" w:rsidP="00130944">
      <w:pPr>
        <w:pStyle w:val="ListParagraph"/>
        <w:numPr>
          <w:ilvl w:val="0"/>
          <w:numId w:val="19"/>
        </w:numPr>
        <w:spacing w:line="276" w:lineRule="auto"/>
        <w:rPr>
          <w:rFonts w:asciiTheme="minorHAnsi" w:hAnsiTheme="minorHAnsi" w:cs="Arial"/>
          <w:color w:val="0B0C0C"/>
          <w:sz w:val="21"/>
          <w:szCs w:val="21"/>
        </w:rPr>
      </w:pPr>
      <w:r>
        <w:rPr>
          <w:rFonts w:asciiTheme="minorHAnsi" w:hAnsiTheme="minorHAnsi" w:cs="Arial"/>
          <w:color w:val="0B0C0C"/>
          <w:sz w:val="21"/>
          <w:szCs w:val="21"/>
        </w:rPr>
        <w:t>I</w:t>
      </w:r>
      <w:r w:rsidR="00ED7858">
        <w:rPr>
          <w:rFonts w:asciiTheme="minorHAnsi" w:hAnsiTheme="minorHAnsi" w:cs="Arial"/>
          <w:color w:val="0B0C0C"/>
          <w:sz w:val="21"/>
          <w:szCs w:val="21"/>
        </w:rPr>
        <w:t>ndividuals</w:t>
      </w:r>
      <w:r w:rsidR="00ED7858" w:rsidRPr="00ED7858">
        <w:rPr>
          <w:rFonts w:asciiTheme="minorHAnsi" w:hAnsiTheme="minorHAnsi" w:cs="Arial"/>
          <w:color w:val="0B0C0C"/>
          <w:sz w:val="21"/>
          <w:szCs w:val="21"/>
        </w:rPr>
        <w:t xml:space="preserve"> are permitted to remove a face covering</w:t>
      </w:r>
      <w:r>
        <w:rPr>
          <w:rFonts w:asciiTheme="minorHAnsi" w:hAnsiTheme="minorHAnsi" w:cs="Arial"/>
          <w:color w:val="0B0C0C"/>
          <w:sz w:val="21"/>
          <w:szCs w:val="21"/>
        </w:rPr>
        <w:t xml:space="preserve"> if they</w:t>
      </w:r>
      <w:r w:rsidR="00ED7858" w:rsidRPr="00ED7858">
        <w:rPr>
          <w:rFonts w:asciiTheme="minorHAnsi" w:hAnsiTheme="minorHAnsi" w:cs="Arial"/>
          <w:color w:val="0B0C0C"/>
          <w:sz w:val="21"/>
          <w:szCs w:val="21"/>
        </w:rPr>
        <w:t xml:space="preserve"> are </w:t>
      </w:r>
      <w:r w:rsidR="00130944" w:rsidRPr="00130944">
        <w:rPr>
          <w:rFonts w:asciiTheme="minorHAnsi" w:hAnsiTheme="minorHAnsi" w:cs="Arial"/>
          <w:color w:val="0B0C0C"/>
          <w:sz w:val="21"/>
          <w:szCs w:val="21"/>
        </w:rPr>
        <w:t>leading services or events in a place of worship, and</w:t>
      </w:r>
      <w:r w:rsidR="00130944">
        <w:rPr>
          <w:rFonts w:asciiTheme="minorHAnsi" w:hAnsiTheme="minorHAnsi" w:cs="Arial"/>
          <w:color w:val="0B0C0C"/>
          <w:sz w:val="21"/>
          <w:szCs w:val="21"/>
        </w:rPr>
        <w:t>/or</w:t>
      </w:r>
      <w:r w:rsidR="0050087A">
        <w:rPr>
          <w:rFonts w:asciiTheme="minorHAnsi" w:hAnsiTheme="minorHAnsi" w:cs="Arial"/>
          <w:color w:val="0B0C0C"/>
          <w:sz w:val="21"/>
          <w:szCs w:val="21"/>
        </w:rPr>
        <w:t xml:space="preserve"> also</w:t>
      </w:r>
      <w:r w:rsidR="00130944" w:rsidRPr="00130944">
        <w:rPr>
          <w:rFonts w:asciiTheme="minorHAnsi" w:hAnsiTheme="minorHAnsi" w:cs="Arial"/>
          <w:color w:val="0B0C0C"/>
          <w:sz w:val="21"/>
          <w:szCs w:val="21"/>
        </w:rPr>
        <w:t xml:space="preserve"> those who assist them</w:t>
      </w:r>
      <w:r w:rsidR="0050087A">
        <w:rPr>
          <w:rFonts w:asciiTheme="minorHAnsi" w:hAnsiTheme="minorHAnsi" w:cs="Arial"/>
          <w:color w:val="0B0C0C"/>
          <w:sz w:val="21"/>
          <w:szCs w:val="21"/>
        </w:rPr>
        <w:t xml:space="preserve"> (e.g.</w:t>
      </w:r>
      <w:r w:rsidR="00130944" w:rsidRPr="00ED7858">
        <w:rPr>
          <w:rFonts w:asciiTheme="minorHAnsi" w:hAnsiTheme="minorHAnsi" w:cs="Arial"/>
          <w:color w:val="0B0C0C"/>
          <w:sz w:val="21"/>
          <w:szCs w:val="21"/>
        </w:rPr>
        <w:t xml:space="preserve"> </w:t>
      </w:r>
      <w:r w:rsidR="00ED7858" w:rsidRPr="00ED7858">
        <w:rPr>
          <w:rFonts w:asciiTheme="minorHAnsi" w:hAnsiTheme="minorHAnsi" w:cs="Arial"/>
          <w:color w:val="0B0C0C"/>
          <w:sz w:val="21"/>
          <w:szCs w:val="21"/>
        </w:rPr>
        <w:t xml:space="preserve">delivering a sermon or prayer </w:t>
      </w:r>
      <w:r w:rsidR="0050087A">
        <w:rPr>
          <w:rFonts w:asciiTheme="minorHAnsi" w:hAnsiTheme="minorHAnsi" w:cs="Arial"/>
          <w:color w:val="0B0C0C"/>
          <w:sz w:val="21"/>
          <w:szCs w:val="21"/>
        </w:rPr>
        <w:t xml:space="preserve">), those needing </w:t>
      </w:r>
      <w:r w:rsidR="00B37C04">
        <w:rPr>
          <w:rFonts w:asciiTheme="minorHAnsi" w:hAnsiTheme="minorHAnsi" w:cs="Arial"/>
          <w:color w:val="0B0C0C"/>
          <w:sz w:val="21"/>
          <w:szCs w:val="21"/>
        </w:rPr>
        <w:t xml:space="preserve">take medication </w:t>
      </w:r>
      <w:r w:rsidR="00ED7858">
        <w:rPr>
          <w:rFonts w:asciiTheme="minorHAnsi" w:hAnsiTheme="minorHAnsi" w:cs="Arial"/>
          <w:color w:val="0B0C0C"/>
          <w:sz w:val="21"/>
          <w:szCs w:val="21"/>
        </w:rPr>
        <w:t xml:space="preserve">or </w:t>
      </w:r>
      <w:r>
        <w:rPr>
          <w:rFonts w:asciiTheme="minorHAnsi" w:hAnsiTheme="minorHAnsi" w:cs="Arial"/>
          <w:color w:val="0B0C0C"/>
          <w:sz w:val="21"/>
          <w:szCs w:val="21"/>
        </w:rPr>
        <w:t>if they</w:t>
      </w:r>
      <w:r w:rsidR="00ED7858" w:rsidRPr="00ED7858">
        <w:rPr>
          <w:rFonts w:asciiTheme="minorHAnsi" w:hAnsiTheme="minorHAnsi" w:cs="Arial"/>
          <w:color w:val="0B0C0C"/>
          <w:sz w:val="21"/>
          <w:szCs w:val="21"/>
        </w:rPr>
        <w:t xml:space="preserve"> are </w:t>
      </w:r>
      <w:r>
        <w:rPr>
          <w:rFonts w:asciiTheme="minorHAnsi" w:hAnsiTheme="minorHAnsi" w:cs="Arial"/>
          <w:color w:val="0B0C0C"/>
          <w:sz w:val="21"/>
          <w:szCs w:val="21"/>
        </w:rPr>
        <w:t xml:space="preserve">one of </w:t>
      </w:r>
      <w:r w:rsidR="00ED7858" w:rsidRPr="00ED7858">
        <w:rPr>
          <w:rFonts w:asciiTheme="minorHAnsi" w:hAnsiTheme="minorHAnsi" w:cs="Arial"/>
          <w:color w:val="0B0C0C"/>
          <w:sz w:val="21"/>
          <w:szCs w:val="21"/>
        </w:rPr>
        <w:t>the persons get</w:t>
      </w:r>
      <w:r>
        <w:rPr>
          <w:rFonts w:asciiTheme="minorHAnsi" w:hAnsiTheme="minorHAnsi" w:cs="Arial"/>
          <w:color w:val="0B0C0C"/>
          <w:sz w:val="21"/>
          <w:szCs w:val="21"/>
        </w:rPr>
        <w:t>ting married</w:t>
      </w:r>
      <w:r w:rsidR="00736DBB">
        <w:rPr>
          <w:rFonts w:asciiTheme="minorHAnsi" w:hAnsiTheme="minorHAnsi" w:cs="Arial"/>
          <w:color w:val="0B0C0C"/>
          <w:sz w:val="21"/>
          <w:szCs w:val="21"/>
        </w:rPr>
        <w:t xml:space="preserve"> in a wedding service</w:t>
      </w:r>
      <w:r w:rsidR="00ED7858">
        <w:rPr>
          <w:rFonts w:asciiTheme="minorHAnsi" w:hAnsiTheme="minorHAnsi" w:cs="Arial"/>
          <w:color w:val="0B0C0C"/>
          <w:sz w:val="21"/>
          <w:szCs w:val="21"/>
        </w:rPr>
        <w:t>.</w:t>
      </w:r>
      <w:r w:rsidR="00130944" w:rsidRPr="00130944">
        <w:rPr>
          <w:rFonts w:ascii="Arial" w:eastAsia="Times New Roman" w:hAnsi="Arial" w:cs="Arial"/>
          <w:color w:val="0B0C0C"/>
          <w:sz w:val="29"/>
          <w:szCs w:val="29"/>
          <w:shd w:val="clear" w:color="auto" w:fill="FFFFFF"/>
        </w:rPr>
        <w:t xml:space="preserve"> </w:t>
      </w:r>
    </w:p>
    <w:p w14:paraId="30AB20B2" w14:textId="77777777" w:rsidR="00CE155F" w:rsidRDefault="00CE155F" w:rsidP="0087783E">
      <w:pPr>
        <w:pStyle w:val="ListParagraph"/>
        <w:numPr>
          <w:ilvl w:val="0"/>
          <w:numId w:val="19"/>
        </w:numPr>
        <w:spacing w:line="276" w:lineRule="auto"/>
        <w:rPr>
          <w:rFonts w:asciiTheme="minorHAnsi" w:hAnsiTheme="minorHAnsi" w:cs="Arial"/>
          <w:color w:val="0B0C0C"/>
          <w:sz w:val="21"/>
          <w:szCs w:val="21"/>
        </w:rPr>
      </w:pPr>
      <w:r w:rsidRPr="00CE155F">
        <w:rPr>
          <w:rFonts w:asciiTheme="minorHAnsi" w:hAnsiTheme="minorHAnsi" w:cs="Arial"/>
          <w:color w:val="0B0C0C"/>
          <w:sz w:val="21"/>
          <w:szCs w:val="21"/>
        </w:rPr>
        <w:t>Those who have an age, health or disability reason for not wearing a face covering should not be routinely asked to give any written evidence of this, this includes exemption cards. No person needs to seek advice or request a letter from a medical professional about their reason for not wearing a face covering.</w:t>
      </w:r>
    </w:p>
    <w:p w14:paraId="70EB452F" w14:textId="56ABF789" w:rsidR="00ED7858" w:rsidRPr="00CE155F" w:rsidRDefault="00736DBB" w:rsidP="0087783E">
      <w:pPr>
        <w:pStyle w:val="ListParagraph"/>
        <w:numPr>
          <w:ilvl w:val="0"/>
          <w:numId w:val="19"/>
        </w:numPr>
        <w:spacing w:line="276" w:lineRule="auto"/>
        <w:rPr>
          <w:rFonts w:asciiTheme="minorHAnsi" w:hAnsiTheme="minorHAnsi" w:cs="Arial"/>
          <w:color w:val="0B0C0C"/>
          <w:sz w:val="21"/>
          <w:szCs w:val="21"/>
        </w:rPr>
      </w:pPr>
      <w:r>
        <w:rPr>
          <w:rFonts w:asciiTheme="minorHAnsi" w:hAnsiTheme="minorHAnsi" w:cs="Arial"/>
          <w:color w:val="0B0C0C"/>
          <w:sz w:val="21"/>
          <w:szCs w:val="21"/>
        </w:rPr>
        <w:t>Individuals</w:t>
      </w:r>
      <w:r w:rsidR="00CE155F" w:rsidRPr="00CE155F">
        <w:rPr>
          <w:rFonts w:asciiTheme="minorHAnsi" w:hAnsiTheme="minorHAnsi" w:cs="Arial"/>
          <w:color w:val="0B0C0C"/>
          <w:sz w:val="21"/>
          <w:szCs w:val="21"/>
        </w:rPr>
        <w:t xml:space="preserve"> may feel more comfortable showing something that says they do not have to wear a face covering. This could be in the form of an exemption card, badge or even a home-made sign.</w:t>
      </w:r>
    </w:p>
    <w:p w14:paraId="36442504" w14:textId="1E443710" w:rsidR="0012792A" w:rsidRDefault="0012792A" w:rsidP="0087783E">
      <w:pPr>
        <w:pStyle w:val="NormalWeb"/>
        <w:numPr>
          <w:ilvl w:val="0"/>
          <w:numId w:val="19"/>
        </w:numPr>
        <w:shd w:val="clear" w:color="auto" w:fill="FFFFFF"/>
        <w:spacing w:before="0" w:beforeAutospacing="0" w:after="0" w:afterAutospacing="0" w:line="276" w:lineRule="auto"/>
        <w:rPr>
          <w:rFonts w:asciiTheme="minorHAnsi" w:hAnsiTheme="minorHAnsi" w:cs="Arial"/>
          <w:color w:val="0B0C0C"/>
          <w:sz w:val="21"/>
          <w:szCs w:val="21"/>
        </w:rPr>
      </w:pPr>
      <w:r w:rsidRPr="0012792A">
        <w:rPr>
          <w:rFonts w:asciiTheme="minorHAnsi" w:hAnsiTheme="minorHAnsi" w:cs="Arial"/>
          <w:color w:val="0B0C0C"/>
          <w:sz w:val="21"/>
          <w:szCs w:val="21"/>
        </w:rPr>
        <w:t>Face coverings are not classified as </w:t>
      </w:r>
      <w:hyperlink r:id="rId22" w:history="1">
        <w:r w:rsidRPr="0012792A">
          <w:rPr>
            <w:rStyle w:val="Hyperlink"/>
            <w:rFonts w:asciiTheme="minorHAnsi" w:hAnsiTheme="minorHAnsi" w:cs="Arial"/>
            <w:color w:val="4C2C92"/>
            <w:sz w:val="21"/>
            <w:szCs w:val="21"/>
            <w:bdr w:val="none" w:sz="0" w:space="0" w:color="auto" w:frame="1"/>
          </w:rPr>
          <w:t>PPE (personal protective equipment)</w:t>
        </w:r>
      </w:hyperlink>
      <w:r w:rsidR="00736DBB">
        <w:rPr>
          <w:rFonts w:asciiTheme="minorHAnsi" w:hAnsiTheme="minorHAnsi" w:cs="Arial"/>
          <w:color w:val="0B0C0C"/>
          <w:sz w:val="21"/>
          <w:szCs w:val="21"/>
        </w:rPr>
        <w:t>,</w:t>
      </w:r>
      <w:r w:rsidRPr="0012792A">
        <w:rPr>
          <w:rFonts w:asciiTheme="minorHAnsi" w:hAnsiTheme="minorHAnsi" w:cs="Arial"/>
          <w:color w:val="0B0C0C"/>
          <w:sz w:val="21"/>
          <w:szCs w:val="21"/>
        </w:rPr>
        <w:t> which is used in a limited number of settings to protect wearers against hazards and risks</w:t>
      </w:r>
      <w:r>
        <w:rPr>
          <w:rFonts w:asciiTheme="minorHAnsi" w:hAnsiTheme="minorHAnsi" w:cs="Arial"/>
          <w:color w:val="0B0C0C"/>
          <w:sz w:val="21"/>
          <w:szCs w:val="21"/>
        </w:rPr>
        <w:t>.</w:t>
      </w:r>
    </w:p>
    <w:p w14:paraId="7D122459" w14:textId="4C1A088E" w:rsidR="0012792A" w:rsidRDefault="0012792A" w:rsidP="0087783E">
      <w:pPr>
        <w:numPr>
          <w:ilvl w:val="0"/>
          <w:numId w:val="19"/>
        </w:numPr>
        <w:spacing w:line="276" w:lineRule="auto"/>
        <w:contextualSpacing/>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Churches are reminded that f</w:t>
      </w:r>
      <w:r w:rsidRPr="00410C12">
        <w:rPr>
          <w:rFonts w:asciiTheme="minorHAnsi" w:hAnsiTheme="minorHAnsi" w:cstheme="minorHAnsi"/>
          <w:color w:val="000000" w:themeColor="text1"/>
          <w:sz w:val="21"/>
          <w:szCs w:val="21"/>
        </w:rPr>
        <w:t>ace coverings</w:t>
      </w:r>
      <w:r>
        <w:rPr>
          <w:rFonts w:asciiTheme="minorHAnsi" w:hAnsiTheme="minorHAnsi" w:cstheme="minorHAnsi"/>
          <w:color w:val="000000" w:themeColor="text1"/>
          <w:sz w:val="21"/>
          <w:szCs w:val="21"/>
        </w:rPr>
        <w:t xml:space="preserve"> are</w:t>
      </w:r>
      <w:r w:rsidRPr="00410C12">
        <w:rPr>
          <w:rFonts w:asciiTheme="minorHAnsi" w:hAnsiTheme="minorHAnsi" w:cstheme="minorHAnsi"/>
          <w:color w:val="000000" w:themeColor="text1"/>
          <w:sz w:val="21"/>
          <w:szCs w:val="21"/>
        </w:rPr>
        <w:t xml:space="preserve"> not a replacement for the other ways of managing risks - social distancing, minimising time spent in contact, and increasing hand washing and surface cleaning. These measures remain the best ways of managing risk in a place of worship, and should be clearly promoted in that way. </w:t>
      </w:r>
    </w:p>
    <w:p w14:paraId="0AFAD5C6" w14:textId="77777777" w:rsidR="0012792A" w:rsidRDefault="0012792A" w:rsidP="00CE155F">
      <w:pPr>
        <w:pStyle w:val="NormalWeb"/>
        <w:shd w:val="clear" w:color="auto" w:fill="FFFFFF"/>
        <w:spacing w:before="0" w:beforeAutospacing="0" w:after="0" w:afterAutospacing="0"/>
        <w:ind w:left="360"/>
        <w:rPr>
          <w:rFonts w:asciiTheme="minorHAnsi" w:hAnsiTheme="minorHAnsi" w:cs="Arial"/>
          <w:color w:val="0B0C0C"/>
          <w:sz w:val="10"/>
          <w:szCs w:val="10"/>
        </w:rPr>
      </w:pPr>
    </w:p>
    <w:p w14:paraId="5E19E269" w14:textId="77777777" w:rsidR="0050087A" w:rsidRPr="0087783E" w:rsidRDefault="0050087A" w:rsidP="00CE155F">
      <w:pPr>
        <w:pStyle w:val="NormalWeb"/>
        <w:shd w:val="clear" w:color="auto" w:fill="FFFFFF"/>
        <w:spacing w:before="0" w:beforeAutospacing="0" w:after="0" w:afterAutospacing="0"/>
        <w:ind w:left="360"/>
        <w:rPr>
          <w:rFonts w:asciiTheme="minorHAnsi" w:hAnsiTheme="minorHAnsi" w:cs="Arial"/>
          <w:color w:val="0B0C0C"/>
          <w:sz w:val="10"/>
          <w:szCs w:val="10"/>
        </w:rPr>
      </w:pPr>
    </w:p>
    <w:p w14:paraId="616B3F2F" w14:textId="77777777" w:rsidR="00CE155F" w:rsidRPr="00410C12" w:rsidRDefault="00CE155F" w:rsidP="00CE155F">
      <w:pPr>
        <w:pStyle w:val="Heading2"/>
        <w:spacing w:line="276" w:lineRule="auto"/>
        <w:rPr>
          <w:rFonts w:asciiTheme="minorHAnsi" w:hAnsiTheme="minorHAnsi"/>
          <w:b/>
          <w:sz w:val="22"/>
          <w:szCs w:val="22"/>
        </w:rPr>
      </w:pPr>
      <w:bookmarkStart w:id="21" w:name="_Toc51112645"/>
      <w:r w:rsidRPr="00410C12">
        <w:rPr>
          <w:rFonts w:asciiTheme="minorHAnsi" w:hAnsiTheme="minorHAnsi"/>
          <w:b/>
          <w:sz w:val="22"/>
          <w:szCs w:val="22"/>
        </w:rPr>
        <w:t>Guidance</w:t>
      </w:r>
      <w:bookmarkEnd w:id="21"/>
    </w:p>
    <w:p w14:paraId="0D7D0DB4" w14:textId="2D47D4CB" w:rsidR="000921C5" w:rsidRPr="00B37C04" w:rsidRDefault="00521DEB" w:rsidP="000921C5">
      <w:pPr>
        <w:spacing w:line="276" w:lineRule="auto"/>
        <w:contextualSpacing/>
        <w:rPr>
          <w:rFonts w:asciiTheme="minorHAnsi" w:hAnsiTheme="minorHAnsi"/>
          <w:sz w:val="21"/>
          <w:szCs w:val="21"/>
        </w:rPr>
      </w:pPr>
      <w:hyperlink r:id="rId23" w:history="1">
        <w:r w:rsidR="00CE155F">
          <w:rPr>
            <w:rStyle w:val="Hyperlink"/>
            <w:rFonts w:asciiTheme="minorHAnsi" w:hAnsiTheme="minorHAnsi" w:cstheme="minorHAnsi"/>
            <w:bCs/>
            <w:iCs/>
            <w:sz w:val="21"/>
            <w:szCs w:val="21"/>
          </w:rPr>
          <w:t>Face Coverings</w:t>
        </w:r>
      </w:hyperlink>
      <w:r w:rsidR="00CE155F" w:rsidRPr="00410C12">
        <w:rPr>
          <w:rFonts w:asciiTheme="minorHAnsi" w:hAnsiTheme="minorHAnsi" w:cstheme="minorHAnsi"/>
          <w:bCs/>
          <w:iCs/>
          <w:sz w:val="21"/>
          <w:szCs w:val="21"/>
        </w:rPr>
        <w:t xml:space="preserve"> - </w:t>
      </w:r>
      <w:r w:rsidR="00CE155F">
        <w:rPr>
          <w:rFonts w:asciiTheme="minorHAnsi" w:hAnsiTheme="minorHAnsi"/>
          <w:sz w:val="21"/>
          <w:szCs w:val="21"/>
        </w:rPr>
        <w:t>Explanation of</w:t>
      </w:r>
      <w:r w:rsidR="00CE155F" w:rsidRPr="00CE155F">
        <w:rPr>
          <w:rFonts w:asciiTheme="minorHAnsi" w:hAnsiTheme="minorHAnsi"/>
          <w:sz w:val="21"/>
          <w:szCs w:val="21"/>
        </w:rPr>
        <w:t xml:space="preserve"> what f</w:t>
      </w:r>
      <w:r w:rsidR="00CE155F">
        <w:rPr>
          <w:rFonts w:asciiTheme="minorHAnsi" w:hAnsiTheme="minorHAnsi"/>
          <w:sz w:val="21"/>
          <w:szCs w:val="21"/>
        </w:rPr>
        <w:t>ace coverings are and</w:t>
      </w:r>
      <w:r w:rsidR="00CE155F" w:rsidRPr="00CE155F">
        <w:rPr>
          <w:rFonts w:asciiTheme="minorHAnsi" w:hAnsiTheme="minorHAnsi"/>
          <w:sz w:val="21"/>
          <w:szCs w:val="21"/>
        </w:rPr>
        <w:t xml:space="preserve"> the settings in which the</w:t>
      </w:r>
      <w:r w:rsidR="00CE155F">
        <w:rPr>
          <w:rFonts w:asciiTheme="minorHAnsi" w:hAnsiTheme="minorHAnsi"/>
          <w:sz w:val="21"/>
          <w:szCs w:val="21"/>
        </w:rPr>
        <w:t>y are recommended</w:t>
      </w:r>
      <w:r w:rsidR="00CE155F" w:rsidRPr="00CE155F">
        <w:rPr>
          <w:rFonts w:asciiTheme="minorHAnsi" w:hAnsiTheme="minorHAnsi"/>
          <w:sz w:val="21"/>
          <w:szCs w:val="21"/>
        </w:rPr>
        <w:t>.</w:t>
      </w:r>
    </w:p>
    <w:p w14:paraId="298F6677" w14:textId="77777777" w:rsidR="008103B1" w:rsidRDefault="008103B1" w:rsidP="000921C5">
      <w:pPr>
        <w:pStyle w:val="Heading2"/>
        <w:spacing w:line="276" w:lineRule="auto"/>
        <w:rPr>
          <w:rFonts w:asciiTheme="minorHAnsi" w:hAnsiTheme="minorHAnsi"/>
          <w:b/>
          <w:sz w:val="22"/>
          <w:szCs w:val="22"/>
        </w:rPr>
      </w:pPr>
    </w:p>
    <w:p w14:paraId="220FBF45" w14:textId="77777777" w:rsidR="0050087A" w:rsidRPr="0050087A" w:rsidRDefault="0050087A" w:rsidP="0050087A">
      <w:pPr>
        <w:rPr>
          <w:sz w:val="12"/>
          <w:szCs w:val="12"/>
        </w:rPr>
      </w:pPr>
    </w:p>
    <w:p w14:paraId="118370F5" w14:textId="77777777" w:rsidR="000921C5" w:rsidRDefault="000921C5" w:rsidP="000921C5">
      <w:pPr>
        <w:pStyle w:val="Heading2"/>
        <w:spacing w:line="276" w:lineRule="auto"/>
        <w:rPr>
          <w:rFonts w:asciiTheme="minorHAnsi" w:hAnsiTheme="minorHAnsi"/>
          <w:b/>
          <w:sz w:val="22"/>
          <w:szCs w:val="22"/>
        </w:rPr>
      </w:pPr>
      <w:bookmarkStart w:id="22" w:name="_Toc51112646"/>
      <w:r w:rsidRPr="00410C12">
        <w:rPr>
          <w:rFonts w:asciiTheme="minorHAnsi" w:hAnsiTheme="minorHAnsi"/>
          <w:b/>
          <w:sz w:val="22"/>
          <w:szCs w:val="22"/>
        </w:rPr>
        <w:t>Singing, and the use of musical instruments</w:t>
      </w:r>
      <w:bookmarkEnd w:id="22"/>
    </w:p>
    <w:p w14:paraId="7A91342D" w14:textId="77777777" w:rsidR="000921C5" w:rsidRPr="00410C12" w:rsidRDefault="000921C5" w:rsidP="000921C5">
      <w:pPr>
        <w:spacing w:line="276" w:lineRule="auto"/>
        <w:rPr>
          <w:sz w:val="12"/>
          <w:szCs w:val="12"/>
        </w:rPr>
      </w:pPr>
    </w:p>
    <w:p w14:paraId="05E556A5" w14:textId="7D5AA83C" w:rsidR="00E26A31" w:rsidRDefault="006F2258" w:rsidP="006F2258">
      <w:pPr>
        <w:numPr>
          <w:ilvl w:val="0"/>
          <w:numId w:val="18"/>
        </w:numPr>
        <w:spacing w:line="276" w:lineRule="auto"/>
        <w:rPr>
          <w:rFonts w:asciiTheme="minorHAnsi" w:hAnsiTheme="minorHAnsi" w:cstheme="minorHAnsi"/>
          <w:iCs/>
          <w:sz w:val="21"/>
          <w:szCs w:val="21"/>
        </w:rPr>
      </w:pPr>
      <w:r w:rsidRPr="006F2258">
        <w:rPr>
          <w:rFonts w:asciiTheme="minorHAnsi" w:hAnsiTheme="minorHAnsi" w:cstheme="minorHAnsi"/>
          <w:iCs/>
          <w:sz w:val="21"/>
          <w:szCs w:val="21"/>
        </w:rPr>
        <w:t>Small groups of professional or non-professional singers will be able to sing in front of worshippers both outdoors and indoors from 15 August</w:t>
      </w:r>
      <w:r w:rsidR="008103B1">
        <w:rPr>
          <w:rFonts w:asciiTheme="minorHAnsi" w:hAnsiTheme="minorHAnsi" w:cstheme="minorHAnsi"/>
          <w:iCs/>
          <w:sz w:val="21"/>
          <w:szCs w:val="21"/>
        </w:rPr>
        <w:t xml:space="preserve"> 2020</w:t>
      </w:r>
      <w:r w:rsidRPr="006F2258">
        <w:rPr>
          <w:rFonts w:asciiTheme="minorHAnsi" w:hAnsiTheme="minorHAnsi" w:cstheme="minorHAnsi"/>
          <w:iCs/>
          <w:sz w:val="21"/>
          <w:szCs w:val="21"/>
        </w:rPr>
        <w:t xml:space="preserve">. </w:t>
      </w:r>
    </w:p>
    <w:p w14:paraId="2104BE76" w14:textId="77777777" w:rsidR="00E26A31" w:rsidRDefault="006F2258" w:rsidP="006F2258">
      <w:pPr>
        <w:numPr>
          <w:ilvl w:val="0"/>
          <w:numId w:val="18"/>
        </w:numPr>
        <w:spacing w:line="276" w:lineRule="auto"/>
        <w:rPr>
          <w:rFonts w:asciiTheme="minorHAnsi" w:hAnsiTheme="minorHAnsi" w:cstheme="minorHAnsi"/>
          <w:iCs/>
          <w:sz w:val="21"/>
          <w:szCs w:val="21"/>
        </w:rPr>
      </w:pPr>
      <w:r w:rsidRPr="006F2258">
        <w:rPr>
          <w:rFonts w:asciiTheme="minorHAnsi" w:hAnsiTheme="minorHAnsi" w:cstheme="minorHAnsi"/>
          <w:iCs/>
          <w:sz w:val="21"/>
          <w:szCs w:val="21"/>
        </w:rPr>
        <w:t xml:space="preserve">Singing in groups should be limited to a small, set group of people and should not include participation by congregations.  </w:t>
      </w:r>
    </w:p>
    <w:p w14:paraId="7DED79BC" w14:textId="271644FD" w:rsidR="006F2258" w:rsidRPr="006F2258" w:rsidRDefault="006F2258" w:rsidP="006F2258">
      <w:pPr>
        <w:numPr>
          <w:ilvl w:val="0"/>
          <w:numId w:val="18"/>
        </w:numPr>
        <w:spacing w:line="276" w:lineRule="auto"/>
        <w:rPr>
          <w:rFonts w:asciiTheme="minorHAnsi" w:hAnsiTheme="minorHAnsi" w:cstheme="minorHAnsi"/>
          <w:iCs/>
          <w:sz w:val="21"/>
          <w:szCs w:val="21"/>
        </w:rPr>
      </w:pPr>
      <w:r w:rsidRPr="006F2258">
        <w:rPr>
          <w:rFonts w:asciiTheme="minorHAnsi" w:hAnsiTheme="minorHAnsi" w:cstheme="minorHAnsi"/>
          <w:iCs/>
          <w:sz w:val="21"/>
          <w:szCs w:val="21"/>
        </w:rPr>
        <w:t>Measures</w:t>
      </w:r>
      <w:r w:rsidR="00E26A31">
        <w:rPr>
          <w:rFonts w:asciiTheme="minorHAnsi" w:hAnsiTheme="minorHAnsi" w:cstheme="minorHAnsi"/>
          <w:iCs/>
          <w:sz w:val="21"/>
          <w:szCs w:val="21"/>
        </w:rPr>
        <w:t>, however,</w:t>
      </w:r>
      <w:r w:rsidRPr="006F2258">
        <w:rPr>
          <w:rFonts w:asciiTheme="minorHAnsi" w:hAnsiTheme="minorHAnsi" w:cstheme="minorHAnsi"/>
          <w:iCs/>
          <w:sz w:val="21"/>
          <w:szCs w:val="21"/>
        </w:rPr>
        <w:t xml:space="preserve"> must be put in place to ensure the transmission of the virus is mitigated (e.g. the use of plexi-glass screens). </w:t>
      </w:r>
    </w:p>
    <w:p w14:paraId="3157B4AE" w14:textId="77777777" w:rsidR="00E26A31" w:rsidRDefault="006F2258" w:rsidP="006F2258">
      <w:pPr>
        <w:numPr>
          <w:ilvl w:val="0"/>
          <w:numId w:val="18"/>
        </w:numPr>
        <w:spacing w:line="276" w:lineRule="auto"/>
        <w:rPr>
          <w:rFonts w:asciiTheme="minorHAnsi" w:hAnsiTheme="minorHAnsi" w:cstheme="minorHAnsi"/>
          <w:iCs/>
          <w:sz w:val="21"/>
          <w:szCs w:val="21"/>
        </w:rPr>
      </w:pPr>
      <w:r w:rsidRPr="006F2258">
        <w:rPr>
          <w:rFonts w:asciiTheme="minorHAnsi" w:hAnsiTheme="minorHAnsi" w:cstheme="minorHAnsi"/>
          <w:iCs/>
          <w:sz w:val="21"/>
          <w:szCs w:val="21"/>
        </w:rPr>
        <w:t xml:space="preserve">Consideration should be made of the use of musical recordings as an alternative to live singing to mitigate risks.  </w:t>
      </w:r>
    </w:p>
    <w:p w14:paraId="2C56795C" w14:textId="0CBB3B79" w:rsidR="006F2258" w:rsidRDefault="006F2258" w:rsidP="006F2258">
      <w:pPr>
        <w:numPr>
          <w:ilvl w:val="0"/>
          <w:numId w:val="18"/>
        </w:numPr>
        <w:spacing w:line="276" w:lineRule="auto"/>
        <w:rPr>
          <w:rFonts w:asciiTheme="minorHAnsi" w:hAnsiTheme="minorHAnsi" w:cstheme="minorHAnsi"/>
          <w:iCs/>
          <w:sz w:val="21"/>
          <w:szCs w:val="21"/>
        </w:rPr>
      </w:pPr>
      <w:r w:rsidRPr="006F2258">
        <w:rPr>
          <w:rFonts w:asciiTheme="minorHAnsi" w:hAnsiTheme="minorHAnsi" w:cstheme="minorHAnsi"/>
          <w:iCs/>
          <w:sz w:val="21"/>
          <w:szCs w:val="21"/>
        </w:rPr>
        <w:t>Any instrument played during a worship service should be cleaned thoroughly before and after use.</w:t>
      </w:r>
    </w:p>
    <w:p w14:paraId="7996ED53" w14:textId="0BB68587" w:rsidR="00974A34" w:rsidRPr="00974A34" w:rsidRDefault="00974A34" w:rsidP="00974A34">
      <w:pPr>
        <w:numPr>
          <w:ilvl w:val="0"/>
          <w:numId w:val="18"/>
        </w:numPr>
        <w:tabs>
          <w:tab w:val="num" w:pos="720"/>
        </w:tabs>
        <w:spacing w:line="276" w:lineRule="auto"/>
        <w:rPr>
          <w:rFonts w:asciiTheme="minorHAnsi" w:hAnsiTheme="minorHAnsi" w:cstheme="minorHAnsi"/>
          <w:iCs/>
          <w:sz w:val="21"/>
          <w:szCs w:val="21"/>
        </w:rPr>
      </w:pPr>
      <w:r>
        <w:rPr>
          <w:rFonts w:asciiTheme="minorHAnsi" w:hAnsiTheme="minorHAnsi" w:cstheme="minorHAnsi"/>
          <w:iCs/>
          <w:sz w:val="21"/>
          <w:szCs w:val="21"/>
        </w:rPr>
        <w:t>Individuals</w:t>
      </w:r>
      <w:r w:rsidRPr="00974A34">
        <w:rPr>
          <w:rFonts w:asciiTheme="minorHAnsi" w:hAnsiTheme="minorHAnsi" w:cstheme="minorHAnsi"/>
          <w:iCs/>
          <w:sz w:val="21"/>
          <w:szCs w:val="21"/>
        </w:rPr>
        <w:t xml:space="preserve"> should avoid singing, shouting and raising voices. This is because of the potential for increased risk of transmission from aerosol and droplets.</w:t>
      </w:r>
    </w:p>
    <w:p w14:paraId="2E1B8AEE" w14:textId="0467F613" w:rsidR="00974A34" w:rsidRPr="00974A34" w:rsidRDefault="00974A34" w:rsidP="00974A34">
      <w:pPr>
        <w:numPr>
          <w:ilvl w:val="0"/>
          <w:numId w:val="18"/>
        </w:numPr>
        <w:tabs>
          <w:tab w:val="num" w:pos="720"/>
        </w:tabs>
        <w:spacing w:line="276" w:lineRule="auto"/>
        <w:rPr>
          <w:rFonts w:asciiTheme="minorHAnsi" w:hAnsiTheme="minorHAnsi" w:cstheme="minorHAnsi"/>
          <w:iCs/>
          <w:sz w:val="21"/>
          <w:szCs w:val="21"/>
        </w:rPr>
      </w:pPr>
      <w:r w:rsidRPr="00974A34">
        <w:rPr>
          <w:rFonts w:asciiTheme="minorHAnsi" w:hAnsiTheme="minorHAnsi" w:cstheme="minorHAnsi"/>
          <w:iCs/>
          <w:sz w:val="21"/>
          <w:szCs w:val="21"/>
        </w:rPr>
        <w:t>Activ</w:t>
      </w:r>
      <w:r>
        <w:rPr>
          <w:rFonts w:asciiTheme="minorHAnsi" w:hAnsiTheme="minorHAnsi" w:cstheme="minorHAnsi"/>
          <w:iCs/>
          <w:sz w:val="21"/>
          <w:szCs w:val="21"/>
        </w:rPr>
        <w:t>ities such as singing,</w:t>
      </w:r>
      <w:r w:rsidRPr="00974A34">
        <w:rPr>
          <w:rFonts w:asciiTheme="minorHAnsi" w:hAnsiTheme="minorHAnsi" w:cstheme="minorHAnsi"/>
          <w:iCs/>
          <w:sz w:val="21"/>
          <w:szCs w:val="21"/>
        </w:rPr>
        <w:t xml:space="preserve"> shouting and/or playing of instruments that are blown into should be specifically avoi</w:t>
      </w:r>
      <w:r>
        <w:rPr>
          <w:rFonts w:asciiTheme="minorHAnsi" w:hAnsiTheme="minorHAnsi" w:cstheme="minorHAnsi"/>
          <w:iCs/>
          <w:sz w:val="21"/>
          <w:szCs w:val="21"/>
        </w:rPr>
        <w:t>ded by congregations</w:t>
      </w:r>
      <w:r w:rsidRPr="00974A34">
        <w:rPr>
          <w:rFonts w:asciiTheme="minorHAnsi" w:hAnsiTheme="minorHAnsi" w:cstheme="minorHAnsi"/>
          <w:iCs/>
          <w:sz w:val="21"/>
          <w:szCs w:val="21"/>
        </w:rPr>
        <w:t>. This is because there is a possible additional risk of transmission in environments where individuals are singing as a group, and this applies even if social distancing is being observed or face coverings are used.</w:t>
      </w:r>
    </w:p>
    <w:p w14:paraId="71AD9703" w14:textId="2934EC9B" w:rsidR="00974A34" w:rsidRPr="00974A34" w:rsidRDefault="00974A34" w:rsidP="00974A34">
      <w:pPr>
        <w:numPr>
          <w:ilvl w:val="0"/>
          <w:numId w:val="18"/>
        </w:numPr>
        <w:tabs>
          <w:tab w:val="num" w:pos="720"/>
        </w:tabs>
        <w:spacing w:line="276" w:lineRule="auto"/>
        <w:rPr>
          <w:rFonts w:asciiTheme="minorHAnsi" w:hAnsiTheme="minorHAnsi" w:cstheme="minorHAnsi"/>
          <w:iCs/>
          <w:sz w:val="21"/>
          <w:szCs w:val="21"/>
        </w:rPr>
      </w:pPr>
      <w:r>
        <w:rPr>
          <w:rFonts w:asciiTheme="minorHAnsi" w:hAnsiTheme="minorHAnsi" w:cstheme="minorHAnsi"/>
          <w:iCs/>
          <w:sz w:val="21"/>
          <w:szCs w:val="21"/>
        </w:rPr>
        <w:t>S</w:t>
      </w:r>
      <w:r w:rsidRPr="00974A34">
        <w:rPr>
          <w:rFonts w:asciiTheme="minorHAnsi" w:hAnsiTheme="minorHAnsi" w:cstheme="minorHAnsi"/>
          <w:iCs/>
          <w:sz w:val="21"/>
          <w:szCs w:val="21"/>
        </w:rPr>
        <w:t>poken responses during worship should also not be in a raised voice.</w:t>
      </w:r>
    </w:p>
    <w:p w14:paraId="75D64AF1" w14:textId="77777777" w:rsidR="00974A34" w:rsidRPr="00974A34" w:rsidRDefault="00974A34" w:rsidP="00974A34">
      <w:pPr>
        <w:spacing w:line="276" w:lineRule="auto"/>
        <w:rPr>
          <w:rFonts w:asciiTheme="minorHAnsi" w:hAnsiTheme="minorHAnsi" w:cstheme="minorHAnsi"/>
          <w:iCs/>
          <w:sz w:val="10"/>
          <w:szCs w:val="10"/>
        </w:rPr>
      </w:pPr>
    </w:p>
    <w:p w14:paraId="3ED7DAC1" w14:textId="77777777" w:rsidR="000921C5" w:rsidRPr="003F2B42" w:rsidRDefault="000921C5" w:rsidP="000921C5">
      <w:pPr>
        <w:spacing w:line="276" w:lineRule="auto"/>
        <w:rPr>
          <w:rFonts w:asciiTheme="minorHAnsi" w:hAnsiTheme="minorHAnsi" w:cstheme="minorHAnsi"/>
          <w:iCs/>
          <w:sz w:val="20"/>
          <w:szCs w:val="20"/>
        </w:rPr>
      </w:pPr>
    </w:p>
    <w:p w14:paraId="79F001C4" w14:textId="3DD492E1" w:rsidR="000921C5" w:rsidRDefault="000921C5" w:rsidP="000921C5">
      <w:pPr>
        <w:pStyle w:val="Heading2"/>
        <w:spacing w:line="276" w:lineRule="auto"/>
        <w:rPr>
          <w:rFonts w:asciiTheme="minorHAnsi" w:hAnsiTheme="minorHAnsi"/>
          <w:b/>
          <w:sz w:val="22"/>
          <w:szCs w:val="22"/>
        </w:rPr>
      </w:pPr>
      <w:bookmarkStart w:id="23" w:name="_Procedures_if_someone"/>
      <w:bookmarkStart w:id="24" w:name="_Toc51112647"/>
      <w:bookmarkEnd w:id="23"/>
      <w:r>
        <w:rPr>
          <w:rFonts w:asciiTheme="minorHAnsi" w:hAnsiTheme="minorHAnsi"/>
          <w:b/>
          <w:sz w:val="22"/>
          <w:szCs w:val="22"/>
        </w:rPr>
        <w:t>Procedures if someone becomes unwell with COVID-19</w:t>
      </w:r>
      <w:r w:rsidR="00DD225B">
        <w:rPr>
          <w:rFonts w:asciiTheme="minorHAnsi" w:hAnsiTheme="minorHAnsi"/>
          <w:b/>
          <w:sz w:val="22"/>
          <w:szCs w:val="22"/>
        </w:rPr>
        <w:t xml:space="preserve"> symptoms</w:t>
      </w:r>
      <w:bookmarkEnd w:id="24"/>
    </w:p>
    <w:p w14:paraId="0780AC60" w14:textId="77777777" w:rsidR="000921C5" w:rsidRPr="00410C12" w:rsidRDefault="000921C5" w:rsidP="000921C5">
      <w:pPr>
        <w:spacing w:line="276" w:lineRule="auto"/>
        <w:rPr>
          <w:sz w:val="12"/>
          <w:szCs w:val="12"/>
        </w:rPr>
      </w:pPr>
    </w:p>
    <w:p w14:paraId="6E618F34" w14:textId="77777777" w:rsidR="000921C5" w:rsidRDefault="000921C5" w:rsidP="000921C5">
      <w:pPr>
        <w:spacing w:line="276" w:lineRule="auto"/>
        <w:rPr>
          <w:rFonts w:asciiTheme="minorHAnsi" w:hAnsiTheme="minorHAnsi" w:cstheme="minorHAnsi"/>
          <w:sz w:val="21"/>
          <w:szCs w:val="21"/>
        </w:rPr>
      </w:pPr>
      <w:r w:rsidRPr="00285B6B">
        <w:rPr>
          <w:rFonts w:asciiTheme="minorHAnsi" w:hAnsiTheme="minorHAnsi" w:cstheme="minorHAnsi"/>
          <w:sz w:val="21"/>
          <w:szCs w:val="21"/>
        </w:rPr>
        <w:t xml:space="preserve">A space should be designated into which anyone who becomes unwell </w:t>
      </w:r>
      <w:r>
        <w:rPr>
          <w:rFonts w:asciiTheme="minorHAnsi" w:hAnsiTheme="minorHAnsi" w:cstheme="minorHAnsi"/>
          <w:sz w:val="21"/>
          <w:szCs w:val="21"/>
        </w:rPr>
        <w:t xml:space="preserve">with </w:t>
      </w:r>
      <w:r w:rsidRPr="00285B6B">
        <w:rPr>
          <w:rFonts w:asciiTheme="minorHAnsi" w:hAnsiTheme="minorHAnsi" w:cstheme="minorHAnsi"/>
          <w:sz w:val="21"/>
          <w:szCs w:val="21"/>
        </w:rPr>
        <w:t xml:space="preserve">suspected COVID-19 symptoms </w:t>
      </w:r>
      <w:r>
        <w:rPr>
          <w:rFonts w:asciiTheme="minorHAnsi" w:hAnsiTheme="minorHAnsi" w:cstheme="minorHAnsi"/>
          <w:sz w:val="21"/>
          <w:szCs w:val="21"/>
        </w:rPr>
        <w:t xml:space="preserve">will be moved </w:t>
      </w:r>
      <w:r w:rsidRPr="00285B6B">
        <w:rPr>
          <w:rFonts w:asciiTheme="minorHAnsi" w:hAnsiTheme="minorHAnsi" w:cstheme="minorHAnsi"/>
          <w:sz w:val="21"/>
          <w:szCs w:val="21"/>
        </w:rPr>
        <w:t>until transport home or to hospital is available. Tissues</w:t>
      </w:r>
      <w:r>
        <w:rPr>
          <w:rFonts w:asciiTheme="minorHAnsi" w:hAnsiTheme="minorHAnsi" w:cstheme="minorHAnsi"/>
          <w:sz w:val="21"/>
          <w:szCs w:val="21"/>
        </w:rPr>
        <w:t xml:space="preserve">, </w:t>
      </w:r>
      <w:r w:rsidRPr="00285B6B">
        <w:rPr>
          <w:rFonts w:asciiTheme="minorHAnsi" w:hAnsiTheme="minorHAnsi" w:cstheme="minorHAnsi"/>
          <w:sz w:val="21"/>
          <w:szCs w:val="21"/>
        </w:rPr>
        <w:t>a bowl of warm soapy water for handwashing</w:t>
      </w:r>
      <w:r>
        <w:rPr>
          <w:rFonts w:asciiTheme="minorHAnsi" w:hAnsiTheme="minorHAnsi" w:cstheme="minorHAnsi"/>
          <w:sz w:val="21"/>
          <w:szCs w:val="21"/>
        </w:rPr>
        <w:t>, paper towels, and d</w:t>
      </w:r>
      <w:r w:rsidRPr="00285B6B">
        <w:rPr>
          <w:rFonts w:asciiTheme="minorHAnsi" w:hAnsiTheme="minorHAnsi" w:cstheme="minorHAnsi"/>
          <w:sz w:val="21"/>
          <w:szCs w:val="21"/>
        </w:rPr>
        <w:t xml:space="preserve">isposable PPE equipment </w:t>
      </w:r>
      <w:r>
        <w:rPr>
          <w:rFonts w:asciiTheme="minorHAnsi" w:hAnsiTheme="minorHAnsi" w:cstheme="minorHAnsi"/>
          <w:sz w:val="21"/>
          <w:szCs w:val="21"/>
        </w:rPr>
        <w:t xml:space="preserve">including gloves </w:t>
      </w:r>
      <w:r w:rsidRPr="00285B6B">
        <w:rPr>
          <w:rFonts w:asciiTheme="minorHAnsi" w:hAnsiTheme="minorHAnsi" w:cstheme="minorHAnsi"/>
          <w:sz w:val="21"/>
          <w:szCs w:val="21"/>
        </w:rPr>
        <w:t>should be provided</w:t>
      </w:r>
      <w:r>
        <w:rPr>
          <w:rFonts w:asciiTheme="minorHAnsi" w:hAnsiTheme="minorHAnsi" w:cstheme="minorHAnsi"/>
          <w:sz w:val="21"/>
          <w:szCs w:val="21"/>
        </w:rPr>
        <w:t xml:space="preserve"> </w:t>
      </w:r>
      <w:r>
        <w:rPr>
          <w:rFonts w:asciiTheme="minorHAnsi" w:hAnsiTheme="minorHAnsi" w:cstheme="minorHAnsi"/>
          <w:sz w:val="21"/>
          <w:szCs w:val="21"/>
        </w:rPr>
        <w:lastRenderedPageBreak/>
        <w:t>(see Appendix B)</w:t>
      </w:r>
      <w:r w:rsidRPr="00285B6B">
        <w:rPr>
          <w:rFonts w:asciiTheme="minorHAnsi" w:hAnsiTheme="minorHAnsi" w:cstheme="minorHAnsi"/>
          <w:sz w:val="21"/>
          <w:szCs w:val="21"/>
        </w:rPr>
        <w:t>.</w:t>
      </w:r>
      <w:r>
        <w:rPr>
          <w:rFonts w:asciiTheme="minorHAnsi" w:hAnsiTheme="minorHAnsi" w:cstheme="minorHAnsi"/>
          <w:sz w:val="21"/>
          <w:szCs w:val="21"/>
        </w:rPr>
        <w:t xml:space="preserve"> </w:t>
      </w:r>
      <w:r w:rsidRPr="00285B6B">
        <w:rPr>
          <w:rFonts w:asciiTheme="minorHAnsi" w:hAnsiTheme="minorHAnsi" w:cstheme="minorHAnsi"/>
          <w:sz w:val="21"/>
          <w:szCs w:val="21"/>
        </w:rPr>
        <w:t xml:space="preserve"> </w:t>
      </w:r>
      <w:r>
        <w:rPr>
          <w:rFonts w:asciiTheme="minorHAnsi" w:hAnsiTheme="minorHAnsi" w:cstheme="minorHAnsi"/>
          <w:sz w:val="21"/>
          <w:szCs w:val="21"/>
        </w:rPr>
        <w:t xml:space="preserve">Any items used during the isolation of the individual </w:t>
      </w:r>
      <w:r w:rsidRPr="00285B6B">
        <w:rPr>
          <w:rFonts w:asciiTheme="minorHAnsi" w:hAnsiTheme="minorHAnsi" w:cstheme="minorHAnsi"/>
          <w:sz w:val="21"/>
          <w:szCs w:val="21"/>
        </w:rPr>
        <w:t xml:space="preserve">should be disposed of </w:t>
      </w:r>
      <w:r>
        <w:rPr>
          <w:rFonts w:asciiTheme="minorHAnsi" w:hAnsiTheme="minorHAnsi" w:cstheme="minorHAnsi"/>
          <w:sz w:val="21"/>
          <w:szCs w:val="21"/>
        </w:rPr>
        <w:t xml:space="preserve">into a sealed, labelled or </w:t>
      </w:r>
      <w:r w:rsidRPr="00285B6B">
        <w:rPr>
          <w:rFonts w:asciiTheme="minorHAnsi" w:hAnsiTheme="minorHAnsi" w:cstheme="minorHAnsi"/>
          <w:sz w:val="21"/>
          <w:szCs w:val="21"/>
        </w:rPr>
        <w:t>marked plastic bag</w:t>
      </w:r>
      <w:r>
        <w:rPr>
          <w:rFonts w:asciiTheme="minorHAnsi" w:hAnsiTheme="minorHAnsi" w:cstheme="minorHAnsi"/>
          <w:sz w:val="21"/>
          <w:szCs w:val="21"/>
        </w:rPr>
        <w:t>,</w:t>
      </w:r>
      <w:r w:rsidRPr="00285B6B">
        <w:rPr>
          <w:rFonts w:asciiTheme="minorHAnsi" w:hAnsiTheme="minorHAnsi" w:cstheme="minorHAnsi"/>
          <w:sz w:val="21"/>
          <w:szCs w:val="21"/>
        </w:rPr>
        <w:t xml:space="preserve"> and </w:t>
      </w:r>
      <w:r>
        <w:rPr>
          <w:rFonts w:asciiTheme="minorHAnsi" w:hAnsiTheme="minorHAnsi" w:cstheme="minorHAnsi"/>
          <w:sz w:val="21"/>
          <w:szCs w:val="21"/>
        </w:rPr>
        <w:t xml:space="preserve">placed in a </w:t>
      </w:r>
      <w:r w:rsidRPr="00285B6B">
        <w:rPr>
          <w:rFonts w:asciiTheme="minorHAnsi" w:hAnsiTheme="minorHAnsi" w:cstheme="minorHAnsi"/>
          <w:sz w:val="21"/>
          <w:szCs w:val="21"/>
        </w:rPr>
        <w:t>secure</w:t>
      </w:r>
      <w:r>
        <w:rPr>
          <w:rFonts w:asciiTheme="minorHAnsi" w:hAnsiTheme="minorHAnsi" w:cstheme="minorHAnsi"/>
          <w:sz w:val="21"/>
          <w:szCs w:val="21"/>
        </w:rPr>
        <w:t xml:space="preserve"> place </w:t>
      </w:r>
      <w:r w:rsidRPr="00285B6B">
        <w:rPr>
          <w:rFonts w:asciiTheme="minorHAnsi" w:hAnsiTheme="minorHAnsi" w:cstheme="minorHAnsi"/>
          <w:sz w:val="21"/>
          <w:szCs w:val="21"/>
        </w:rPr>
        <w:t xml:space="preserve">for 72 hours before </w:t>
      </w:r>
      <w:r>
        <w:rPr>
          <w:rFonts w:asciiTheme="minorHAnsi" w:hAnsiTheme="minorHAnsi" w:cstheme="minorHAnsi"/>
          <w:sz w:val="21"/>
          <w:szCs w:val="21"/>
        </w:rPr>
        <w:t xml:space="preserve">being placed </w:t>
      </w:r>
      <w:r w:rsidRPr="00285B6B">
        <w:rPr>
          <w:rFonts w:asciiTheme="minorHAnsi" w:hAnsiTheme="minorHAnsi" w:cstheme="minorHAnsi"/>
          <w:sz w:val="21"/>
          <w:szCs w:val="21"/>
        </w:rPr>
        <w:t>into</w:t>
      </w:r>
      <w:r>
        <w:rPr>
          <w:rFonts w:asciiTheme="minorHAnsi" w:hAnsiTheme="minorHAnsi" w:cstheme="minorHAnsi"/>
          <w:sz w:val="21"/>
          <w:szCs w:val="21"/>
        </w:rPr>
        <w:t xml:space="preserve"> the general waste disposal</w:t>
      </w:r>
      <w:r w:rsidRPr="00285B6B">
        <w:rPr>
          <w:rFonts w:asciiTheme="minorHAnsi" w:hAnsiTheme="minorHAnsi" w:cstheme="minorHAnsi"/>
          <w:sz w:val="21"/>
          <w:szCs w:val="21"/>
        </w:rPr>
        <w:t>.</w:t>
      </w:r>
      <w:r>
        <w:rPr>
          <w:rFonts w:asciiTheme="minorHAnsi" w:hAnsiTheme="minorHAnsi" w:cstheme="minorHAnsi"/>
          <w:sz w:val="21"/>
          <w:szCs w:val="21"/>
        </w:rPr>
        <w:t xml:space="preserve">  </w:t>
      </w:r>
    </w:p>
    <w:p w14:paraId="2FBF9DCD" w14:textId="77777777" w:rsidR="000921C5" w:rsidRDefault="000921C5" w:rsidP="000921C5">
      <w:pPr>
        <w:spacing w:line="276" w:lineRule="auto"/>
        <w:rPr>
          <w:rFonts w:asciiTheme="minorHAnsi" w:hAnsiTheme="minorHAnsi" w:cstheme="minorHAnsi"/>
          <w:sz w:val="21"/>
          <w:szCs w:val="21"/>
        </w:rPr>
      </w:pPr>
    </w:p>
    <w:p w14:paraId="65158821" w14:textId="77777777" w:rsidR="000921C5" w:rsidRDefault="000921C5" w:rsidP="000921C5">
      <w:pPr>
        <w:spacing w:line="276" w:lineRule="auto"/>
        <w:rPr>
          <w:rFonts w:asciiTheme="minorHAnsi" w:hAnsiTheme="minorHAnsi" w:cstheme="minorHAnsi"/>
          <w:sz w:val="21"/>
          <w:szCs w:val="21"/>
        </w:rPr>
      </w:pPr>
      <w:r>
        <w:rPr>
          <w:rFonts w:asciiTheme="minorHAnsi" w:hAnsiTheme="minorHAnsi" w:cstheme="minorHAnsi"/>
          <w:sz w:val="21"/>
          <w:szCs w:val="21"/>
        </w:rPr>
        <w:t xml:space="preserve">Any individual who attended to the person that became unwell </w:t>
      </w:r>
      <w:r w:rsidRPr="00285B6B">
        <w:rPr>
          <w:rFonts w:asciiTheme="minorHAnsi" w:hAnsiTheme="minorHAnsi" w:cstheme="minorHAnsi"/>
          <w:sz w:val="21"/>
          <w:szCs w:val="21"/>
        </w:rPr>
        <w:t>should launder all personal clothing worn on arrival home</w:t>
      </w:r>
      <w:r>
        <w:rPr>
          <w:rFonts w:asciiTheme="minorHAnsi" w:hAnsiTheme="minorHAnsi" w:cstheme="minorHAnsi"/>
          <w:sz w:val="21"/>
          <w:szCs w:val="21"/>
        </w:rPr>
        <w:t xml:space="preserve">.  The contact details of any individuals that </w:t>
      </w:r>
      <w:r w:rsidRPr="00285B6B">
        <w:rPr>
          <w:rFonts w:asciiTheme="minorHAnsi" w:hAnsiTheme="minorHAnsi" w:cstheme="minorHAnsi"/>
          <w:sz w:val="21"/>
          <w:szCs w:val="21"/>
        </w:rPr>
        <w:t xml:space="preserve">attended the </w:t>
      </w:r>
      <w:r>
        <w:rPr>
          <w:rFonts w:asciiTheme="minorHAnsi" w:hAnsiTheme="minorHAnsi" w:cstheme="minorHAnsi"/>
          <w:sz w:val="21"/>
          <w:szCs w:val="21"/>
        </w:rPr>
        <w:t xml:space="preserve">church on that occasion should be used to inform both them and the </w:t>
      </w:r>
      <w:r w:rsidRPr="00285B6B">
        <w:rPr>
          <w:rFonts w:asciiTheme="minorHAnsi" w:hAnsiTheme="minorHAnsi" w:cstheme="minorHAnsi"/>
          <w:sz w:val="21"/>
          <w:szCs w:val="21"/>
        </w:rPr>
        <w:t>NHS Test and Trace if requested. Provision of contact details is not</w:t>
      </w:r>
      <w:r>
        <w:rPr>
          <w:rFonts w:asciiTheme="minorHAnsi" w:hAnsiTheme="minorHAnsi" w:cstheme="minorHAnsi"/>
          <w:sz w:val="21"/>
          <w:szCs w:val="21"/>
        </w:rPr>
        <w:t>, however,</w:t>
      </w:r>
      <w:r w:rsidRPr="00285B6B">
        <w:rPr>
          <w:rFonts w:asciiTheme="minorHAnsi" w:hAnsiTheme="minorHAnsi" w:cstheme="minorHAnsi"/>
          <w:sz w:val="21"/>
          <w:szCs w:val="21"/>
        </w:rPr>
        <w:t xml:space="preserve"> compulsory.</w:t>
      </w:r>
    </w:p>
    <w:p w14:paraId="06143ED8" w14:textId="77777777" w:rsidR="000921C5" w:rsidRPr="00285B6B" w:rsidRDefault="000921C5" w:rsidP="000921C5">
      <w:pPr>
        <w:spacing w:line="276" w:lineRule="auto"/>
        <w:rPr>
          <w:rFonts w:asciiTheme="minorHAnsi" w:hAnsiTheme="minorHAnsi" w:cstheme="minorHAnsi"/>
          <w:sz w:val="21"/>
          <w:szCs w:val="21"/>
        </w:rPr>
      </w:pPr>
    </w:p>
    <w:p w14:paraId="51BBAAAD" w14:textId="77777777" w:rsidR="000921C5" w:rsidRPr="00285B6B" w:rsidRDefault="000921C5" w:rsidP="000921C5">
      <w:pPr>
        <w:spacing w:line="276" w:lineRule="auto"/>
        <w:rPr>
          <w:rFonts w:asciiTheme="minorHAnsi" w:hAnsiTheme="minorHAnsi" w:cstheme="minorHAnsi"/>
          <w:sz w:val="21"/>
          <w:szCs w:val="21"/>
        </w:rPr>
      </w:pPr>
      <w:r w:rsidRPr="00285B6B">
        <w:rPr>
          <w:rFonts w:asciiTheme="minorHAnsi" w:hAnsiTheme="minorHAnsi" w:cstheme="minorHAnsi"/>
          <w:sz w:val="21"/>
          <w:szCs w:val="21"/>
        </w:rPr>
        <w:t xml:space="preserve">A decontamination </w:t>
      </w:r>
      <w:r>
        <w:rPr>
          <w:rFonts w:asciiTheme="minorHAnsi" w:hAnsiTheme="minorHAnsi" w:cstheme="minorHAnsi"/>
          <w:sz w:val="21"/>
          <w:szCs w:val="21"/>
        </w:rPr>
        <w:t xml:space="preserve">deep </w:t>
      </w:r>
      <w:r w:rsidRPr="00285B6B">
        <w:rPr>
          <w:rFonts w:asciiTheme="minorHAnsi" w:hAnsiTheme="minorHAnsi" w:cstheme="minorHAnsi"/>
          <w:sz w:val="21"/>
          <w:szCs w:val="21"/>
        </w:rPr>
        <w:t xml:space="preserve">clean </w:t>
      </w:r>
      <w:r>
        <w:rPr>
          <w:rFonts w:asciiTheme="minorHAnsi" w:hAnsiTheme="minorHAnsi" w:cstheme="minorHAnsi"/>
          <w:sz w:val="21"/>
          <w:szCs w:val="21"/>
        </w:rPr>
        <w:t xml:space="preserve">will need to </w:t>
      </w:r>
      <w:r w:rsidRPr="00285B6B">
        <w:rPr>
          <w:rFonts w:asciiTheme="minorHAnsi" w:hAnsiTheme="minorHAnsi" w:cstheme="minorHAnsi"/>
          <w:sz w:val="21"/>
          <w:szCs w:val="21"/>
        </w:rPr>
        <w:t xml:space="preserve">be carried out in those parts of the premises </w:t>
      </w:r>
      <w:r>
        <w:rPr>
          <w:rFonts w:asciiTheme="minorHAnsi" w:hAnsiTheme="minorHAnsi" w:cstheme="minorHAnsi"/>
          <w:sz w:val="21"/>
          <w:szCs w:val="21"/>
        </w:rPr>
        <w:t>where the individual may have occupied</w:t>
      </w:r>
      <w:r w:rsidRPr="00285B6B">
        <w:rPr>
          <w:rFonts w:asciiTheme="minorHAnsi" w:hAnsiTheme="minorHAnsi" w:cstheme="minorHAnsi"/>
          <w:sz w:val="21"/>
          <w:szCs w:val="21"/>
        </w:rPr>
        <w:t xml:space="preserve">, </w:t>
      </w:r>
      <w:r>
        <w:rPr>
          <w:rFonts w:asciiTheme="minorHAnsi" w:hAnsiTheme="minorHAnsi" w:cstheme="minorHAnsi"/>
          <w:sz w:val="21"/>
          <w:szCs w:val="21"/>
        </w:rPr>
        <w:t>in accordance with PHE guidance, and the church remain closed for a minimum of 72 hours.</w:t>
      </w:r>
    </w:p>
    <w:p w14:paraId="278F9042" w14:textId="77777777" w:rsidR="000921C5" w:rsidRDefault="000921C5" w:rsidP="000921C5">
      <w:pPr>
        <w:spacing w:line="276" w:lineRule="auto"/>
        <w:rPr>
          <w:rFonts w:asciiTheme="minorHAnsi" w:hAnsiTheme="minorHAnsi" w:cstheme="minorHAnsi"/>
          <w:iCs/>
          <w:sz w:val="12"/>
          <w:szCs w:val="12"/>
        </w:rPr>
      </w:pPr>
    </w:p>
    <w:p w14:paraId="51298DD6" w14:textId="77777777" w:rsidR="0050087A" w:rsidRPr="00F25871" w:rsidRDefault="0050087A" w:rsidP="000921C5">
      <w:pPr>
        <w:spacing w:line="276" w:lineRule="auto"/>
        <w:rPr>
          <w:rFonts w:asciiTheme="minorHAnsi" w:hAnsiTheme="minorHAnsi" w:cstheme="minorHAnsi"/>
          <w:iCs/>
          <w:sz w:val="12"/>
          <w:szCs w:val="12"/>
        </w:rPr>
      </w:pPr>
    </w:p>
    <w:p w14:paraId="499DEC8C" w14:textId="77777777" w:rsidR="000921C5" w:rsidRPr="00410C12" w:rsidRDefault="000921C5" w:rsidP="000921C5">
      <w:pPr>
        <w:pStyle w:val="Heading2"/>
        <w:spacing w:line="276" w:lineRule="auto"/>
        <w:rPr>
          <w:rFonts w:asciiTheme="minorHAnsi" w:hAnsiTheme="minorHAnsi"/>
          <w:b/>
          <w:sz w:val="22"/>
          <w:szCs w:val="22"/>
        </w:rPr>
      </w:pPr>
      <w:bookmarkStart w:id="25" w:name="_Toc51112648"/>
      <w:r w:rsidRPr="00410C12">
        <w:rPr>
          <w:rFonts w:asciiTheme="minorHAnsi" w:hAnsiTheme="minorHAnsi"/>
          <w:b/>
          <w:sz w:val="22"/>
          <w:szCs w:val="22"/>
        </w:rPr>
        <w:t>Guidance</w:t>
      </w:r>
      <w:bookmarkEnd w:id="25"/>
    </w:p>
    <w:p w14:paraId="4A889605" w14:textId="77777777" w:rsidR="000921C5" w:rsidRDefault="00521DEB" w:rsidP="000921C5">
      <w:pPr>
        <w:spacing w:line="276" w:lineRule="auto"/>
        <w:contextualSpacing/>
        <w:rPr>
          <w:rFonts w:asciiTheme="minorHAnsi" w:hAnsiTheme="minorHAnsi"/>
          <w:sz w:val="21"/>
          <w:szCs w:val="21"/>
        </w:rPr>
      </w:pPr>
      <w:hyperlink r:id="rId24" w:history="1">
        <w:r w:rsidR="000921C5" w:rsidRPr="00410C12">
          <w:rPr>
            <w:rStyle w:val="Hyperlink"/>
            <w:rFonts w:asciiTheme="minorHAnsi" w:hAnsiTheme="minorHAnsi" w:cstheme="minorHAnsi"/>
            <w:bCs/>
            <w:iCs/>
            <w:sz w:val="21"/>
            <w:szCs w:val="21"/>
          </w:rPr>
          <w:t>Coronavirus Test</w:t>
        </w:r>
      </w:hyperlink>
      <w:r w:rsidR="000921C5" w:rsidRPr="00410C12">
        <w:rPr>
          <w:rFonts w:asciiTheme="minorHAnsi" w:hAnsiTheme="minorHAnsi" w:cstheme="minorHAnsi"/>
          <w:bCs/>
          <w:iCs/>
          <w:sz w:val="21"/>
          <w:szCs w:val="21"/>
        </w:rPr>
        <w:t xml:space="preserve"> - </w:t>
      </w:r>
      <w:r w:rsidR="000921C5" w:rsidRPr="00410C12">
        <w:rPr>
          <w:rFonts w:asciiTheme="minorHAnsi" w:hAnsiTheme="minorHAnsi"/>
          <w:sz w:val="21"/>
          <w:szCs w:val="21"/>
        </w:rPr>
        <w:t>use this service to direct individuals to a free test to check if they have coronavirus.</w:t>
      </w:r>
    </w:p>
    <w:p w14:paraId="74F00B84" w14:textId="77777777" w:rsidR="000921C5" w:rsidRPr="00096FCC" w:rsidRDefault="000921C5" w:rsidP="000921C5">
      <w:pPr>
        <w:spacing w:line="276" w:lineRule="auto"/>
        <w:contextualSpacing/>
        <w:rPr>
          <w:rFonts w:asciiTheme="minorHAnsi" w:hAnsiTheme="minorHAnsi"/>
          <w:sz w:val="6"/>
          <w:szCs w:val="6"/>
        </w:rPr>
      </w:pPr>
    </w:p>
    <w:p w14:paraId="37F6AEA8" w14:textId="77777777" w:rsidR="000921C5" w:rsidRDefault="00521DEB" w:rsidP="000921C5">
      <w:pPr>
        <w:spacing w:line="276" w:lineRule="auto"/>
        <w:contextualSpacing/>
        <w:rPr>
          <w:rFonts w:ascii="Calibri" w:hAnsi="Calibri"/>
          <w:bCs/>
          <w:sz w:val="21"/>
          <w:szCs w:val="21"/>
        </w:rPr>
      </w:pPr>
      <w:hyperlink r:id="rId25" w:history="1">
        <w:r w:rsidR="000921C5" w:rsidRPr="00013853">
          <w:rPr>
            <w:rStyle w:val="Hyperlink"/>
            <w:rFonts w:ascii="Calibri" w:hAnsi="Calibri"/>
            <w:bCs/>
            <w:sz w:val="21"/>
            <w:szCs w:val="21"/>
          </w:rPr>
          <w:t>Guidance for cleaning premises during COVID-19 pandemic</w:t>
        </w:r>
      </w:hyperlink>
      <w:r w:rsidR="000921C5">
        <w:rPr>
          <w:rFonts w:ascii="Calibri" w:hAnsi="Calibri"/>
          <w:bCs/>
          <w:sz w:val="21"/>
          <w:szCs w:val="21"/>
        </w:rPr>
        <w:t xml:space="preserve"> – G</w:t>
      </w:r>
      <w:r w:rsidR="000921C5" w:rsidRPr="002C595E">
        <w:rPr>
          <w:rFonts w:ascii="Calibri" w:hAnsi="Calibri"/>
          <w:bCs/>
          <w:sz w:val="21"/>
          <w:szCs w:val="21"/>
        </w:rPr>
        <w:t>eneral cleaning advice</w:t>
      </w:r>
      <w:r w:rsidR="000921C5">
        <w:rPr>
          <w:rFonts w:ascii="Calibri" w:hAnsi="Calibri"/>
          <w:bCs/>
          <w:sz w:val="21"/>
          <w:szCs w:val="21"/>
        </w:rPr>
        <w:t>, including principles</w:t>
      </w:r>
      <w:r w:rsidR="000921C5" w:rsidRPr="002C595E">
        <w:rPr>
          <w:rFonts w:ascii="Calibri" w:hAnsi="Calibri"/>
          <w:bCs/>
          <w:sz w:val="21"/>
          <w:szCs w:val="21"/>
        </w:rPr>
        <w:t xml:space="preserve"> </w:t>
      </w:r>
    </w:p>
    <w:p w14:paraId="0D97257F" w14:textId="77777777" w:rsidR="000921C5" w:rsidRPr="002C595E" w:rsidRDefault="000921C5" w:rsidP="000921C5">
      <w:pPr>
        <w:spacing w:line="276" w:lineRule="auto"/>
        <w:contextualSpacing/>
        <w:rPr>
          <w:rFonts w:ascii="Calibri" w:hAnsi="Calibri"/>
          <w:bCs/>
          <w:sz w:val="21"/>
          <w:szCs w:val="21"/>
        </w:rPr>
      </w:pPr>
      <w:r>
        <w:rPr>
          <w:rFonts w:ascii="Calibri" w:hAnsi="Calibri"/>
          <w:bCs/>
          <w:sz w:val="21"/>
          <w:szCs w:val="21"/>
        </w:rPr>
        <w:t>of cleaning when COVID-19 is suspected.</w:t>
      </w:r>
    </w:p>
    <w:p w14:paraId="7A863108" w14:textId="77777777" w:rsidR="000921C5" w:rsidRPr="00B415C8" w:rsidRDefault="000921C5" w:rsidP="000921C5">
      <w:pPr>
        <w:spacing w:line="276" w:lineRule="auto"/>
        <w:contextualSpacing/>
        <w:rPr>
          <w:rFonts w:ascii="Calibri" w:hAnsi="Calibri"/>
          <w:bCs/>
          <w:sz w:val="21"/>
          <w:szCs w:val="21"/>
        </w:rPr>
      </w:pPr>
    </w:p>
    <w:p w14:paraId="0913ED15" w14:textId="77777777" w:rsidR="000921C5" w:rsidRPr="00D1726C" w:rsidRDefault="000921C5" w:rsidP="000921C5">
      <w:pPr>
        <w:pStyle w:val="Heading1"/>
        <w:rPr>
          <w:rFonts w:asciiTheme="minorHAnsi" w:hAnsiTheme="minorHAnsi"/>
          <w:b/>
          <w:sz w:val="28"/>
          <w:szCs w:val="28"/>
        </w:rPr>
      </w:pPr>
      <w:bookmarkStart w:id="26" w:name="_Toc51112649"/>
      <w:r w:rsidRPr="00D1726C">
        <w:rPr>
          <w:rFonts w:asciiTheme="minorHAnsi" w:hAnsiTheme="minorHAnsi"/>
          <w:b/>
          <w:sz w:val="28"/>
          <w:szCs w:val="28"/>
        </w:rPr>
        <w:t>Keeping People Safe (Workers)</w:t>
      </w:r>
      <w:bookmarkEnd w:id="26"/>
    </w:p>
    <w:p w14:paraId="5C7AE4C4" w14:textId="77777777" w:rsidR="000921C5" w:rsidRPr="00A15DB5" w:rsidRDefault="000921C5" w:rsidP="000921C5">
      <w:pPr>
        <w:pBdr>
          <w:bottom w:val="single" w:sz="6" w:space="1" w:color="auto"/>
        </w:pBdr>
        <w:rPr>
          <w:rFonts w:asciiTheme="minorHAnsi" w:hAnsiTheme="minorHAnsi" w:cstheme="minorHAnsi"/>
          <w:b/>
          <w:color w:val="000000" w:themeColor="text1"/>
          <w:sz w:val="18"/>
          <w:szCs w:val="18"/>
        </w:rPr>
      </w:pPr>
    </w:p>
    <w:p w14:paraId="71A71E7F" w14:textId="77777777" w:rsidR="000921C5" w:rsidRDefault="000921C5" w:rsidP="000921C5"/>
    <w:p w14:paraId="3349F289" w14:textId="77777777" w:rsidR="000921C5" w:rsidRDefault="000921C5" w:rsidP="000921C5">
      <w:pPr>
        <w:pStyle w:val="Heading2"/>
        <w:spacing w:line="276" w:lineRule="auto"/>
        <w:rPr>
          <w:rFonts w:asciiTheme="minorHAnsi" w:hAnsiTheme="minorHAnsi"/>
          <w:b/>
          <w:sz w:val="22"/>
          <w:szCs w:val="22"/>
        </w:rPr>
      </w:pPr>
      <w:bookmarkStart w:id="27" w:name="_Toc51112650"/>
      <w:r w:rsidRPr="00410C12">
        <w:rPr>
          <w:rFonts w:asciiTheme="minorHAnsi" w:hAnsiTheme="minorHAnsi"/>
          <w:b/>
          <w:sz w:val="22"/>
          <w:szCs w:val="22"/>
        </w:rPr>
        <w:t>Key Considerations</w:t>
      </w:r>
      <w:bookmarkEnd w:id="27"/>
    </w:p>
    <w:p w14:paraId="36EA4A1C" w14:textId="77777777" w:rsidR="000921C5" w:rsidRPr="00410C12" w:rsidRDefault="000921C5" w:rsidP="000921C5">
      <w:pPr>
        <w:spacing w:line="276" w:lineRule="auto"/>
        <w:rPr>
          <w:sz w:val="12"/>
          <w:szCs w:val="12"/>
        </w:rPr>
      </w:pPr>
    </w:p>
    <w:p w14:paraId="5529F3EE" w14:textId="77777777" w:rsidR="000921C5" w:rsidRPr="00410C12" w:rsidRDefault="000921C5" w:rsidP="000921C5">
      <w:pPr>
        <w:spacing w:line="276" w:lineRule="auto"/>
        <w:rPr>
          <w:rFonts w:asciiTheme="minorHAnsi" w:hAnsiTheme="minorHAnsi" w:cstheme="minorHAnsi"/>
          <w:sz w:val="21"/>
          <w:szCs w:val="21"/>
        </w:rPr>
      </w:pPr>
      <w:r w:rsidRPr="00410C12">
        <w:rPr>
          <w:rFonts w:asciiTheme="minorHAnsi" w:hAnsiTheme="minorHAnsi" w:cstheme="minorHAnsi"/>
          <w:sz w:val="21"/>
          <w:szCs w:val="21"/>
        </w:rPr>
        <w:t xml:space="preserve">All of the guidance provided above applies to all workers (Pastors, Elders, </w:t>
      </w:r>
      <w:r w:rsidRPr="00410C12">
        <w:rPr>
          <w:rFonts w:asciiTheme="minorHAnsi" w:hAnsiTheme="minorHAnsi" w:cstheme="minorHAnsi"/>
          <w:color w:val="000000" w:themeColor="text1"/>
          <w:sz w:val="21"/>
          <w:szCs w:val="21"/>
        </w:rPr>
        <w:t xml:space="preserve">Deacons, Deaconesses, </w:t>
      </w:r>
      <w:r w:rsidRPr="00410C12">
        <w:rPr>
          <w:rFonts w:asciiTheme="minorHAnsi" w:hAnsiTheme="minorHAnsi" w:cstheme="minorHAnsi"/>
          <w:sz w:val="21"/>
          <w:szCs w:val="21"/>
        </w:rPr>
        <w:t xml:space="preserve">church leaders, volunteers).  Workers, however, need to give sufficient consideration to their own wellbeing during the provision of services. </w:t>
      </w:r>
      <w:r>
        <w:rPr>
          <w:rFonts w:asciiTheme="minorHAnsi" w:hAnsiTheme="minorHAnsi" w:cstheme="minorHAnsi"/>
          <w:sz w:val="21"/>
          <w:szCs w:val="21"/>
        </w:rPr>
        <w:t xml:space="preserve"> The church must ensure there are </w:t>
      </w:r>
      <w:r w:rsidRPr="00410C12">
        <w:rPr>
          <w:rFonts w:asciiTheme="minorHAnsi" w:hAnsiTheme="minorHAnsi" w:cstheme="minorHAnsi"/>
          <w:sz w:val="21"/>
          <w:szCs w:val="21"/>
        </w:rPr>
        <w:t xml:space="preserve">arrangements </w:t>
      </w:r>
      <w:r>
        <w:rPr>
          <w:rFonts w:asciiTheme="minorHAnsi" w:hAnsiTheme="minorHAnsi" w:cstheme="minorHAnsi"/>
          <w:sz w:val="21"/>
          <w:szCs w:val="21"/>
        </w:rPr>
        <w:t xml:space="preserve">in place to </w:t>
      </w:r>
      <w:r w:rsidRPr="00410C12">
        <w:rPr>
          <w:rFonts w:asciiTheme="minorHAnsi" w:hAnsiTheme="minorHAnsi" w:cstheme="minorHAnsi"/>
          <w:sz w:val="21"/>
          <w:szCs w:val="21"/>
        </w:rPr>
        <w:t>ensure the absolute s</w:t>
      </w:r>
      <w:r>
        <w:rPr>
          <w:rFonts w:asciiTheme="minorHAnsi" w:hAnsiTheme="minorHAnsi" w:cstheme="minorHAnsi"/>
          <w:sz w:val="21"/>
          <w:szCs w:val="21"/>
        </w:rPr>
        <w:t xml:space="preserve">afeguarding of all workers, </w:t>
      </w:r>
      <w:r w:rsidRPr="00410C12">
        <w:rPr>
          <w:rFonts w:asciiTheme="minorHAnsi" w:hAnsiTheme="minorHAnsi" w:cstheme="minorHAnsi"/>
          <w:sz w:val="21"/>
          <w:szCs w:val="21"/>
        </w:rPr>
        <w:t xml:space="preserve">at all times.  The following should be considered by workers: </w:t>
      </w:r>
    </w:p>
    <w:p w14:paraId="457FD08C" w14:textId="77777777" w:rsidR="000921C5" w:rsidRPr="00410C12" w:rsidRDefault="000921C5" w:rsidP="000921C5">
      <w:pPr>
        <w:spacing w:line="276" w:lineRule="auto"/>
        <w:rPr>
          <w:rFonts w:asciiTheme="minorHAnsi" w:hAnsiTheme="minorHAnsi" w:cstheme="minorHAnsi"/>
          <w:sz w:val="21"/>
          <w:szCs w:val="21"/>
        </w:rPr>
      </w:pPr>
    </w:p>
    <w:p w14:paraId="53705197" w14:textId="77777777" w:rsidR="000921C5" w:rsidRPr="00410C12" w:rsidRDefault="000921C5" w:rsidP="000921C5">
      <w:pPr>
        <w:pStyle w:val="ListParagraph"/>
        <w:numPr>
          <w:ilvl w:val="0"/>
          <w:numId w:val="20"/>
        </w:numPr>
        <w:spacing w:line="276" w:lineRule="auto"/>
        <w:rPr>
          <w:rFonts w:ascii="Calibri" w:hAnsi="Calibri"/>
          <w:color w:val="000000" w:themeColor="text1"/>
          <w:sz w:val="21"/>
          <w:szCs w:val="21"/>
        </w:rPr>
      </w:pPr>
      <w:r w:rsidRPr="00410C12">
        <w:rPr>
          <w:rFonts w:ascii="Calibri" w:hAnsi="Calibri"/>
          <w:color w:val="000000" w:themeColor="text1"/>
          <w:sz w:val="21"/>
          <w:szCs w:val="21"/>
        </w:rPr>
        <w:t>If in contact with anyone displaying symptoms of COVID-19 (a new continuous cough, a high temperature, loss of smell or taste), the worker should assume an immediate safe distance from the individual(s), and consider whether refraining from their duties and self-isolation at home is appropriate.  Details of what has taken place should be communicated to colleagues within the setting where the incident took place, and to other members of their household who may also need to consider their own self-isolation.</w:t>
      </w:r>
    </w:p>
    <w:p w14:paraId="16F6F9AE" w14:textId="77777777" w:rsidR="000921C5" w:rsidRPr="00410C12" w:rsidRDefault="000921C5" w:rsidP="000921C5">
      <w:pPr>
        <w:pStyle w:val="ListParagraph"/>
        <w:numPr>
          <w:ilvl w:val="0"/>
          <w:numId w:val="20"/>
        </w:numPr>
        <w:spacing w:line="276" w:lineRule="auto"/>
        <w:rPr>
          <w:rFonts w:ascii="Calibri" w:hAnsi="Calibri" w:cstheme="minorHAnsi"/>
          <w:bCs/>
          <w:sz w:val="21"/>
          <w:szCs w:val="21"/>
        </w:rPr>
      </w:pPr>
      <w:r w:rsidRPr="00410C12">
        <w:rPr>
          <w:rFonts w:ascii="Calibri" w:hAnsi="Calibri"/>
          <w:sz w:val="21"/>
          <w:szCs w:val="21"/>
        </w:rPr>
        <w:t>Workers must be aware of the created list of all vulnerable individuals, and what their needs have been assessed as.</w:t>
      </w:r>
    </w:p>
    <w:p w14:paraId="1BD54A4D" w14:textId="77777777" w:rsidR="000921C5" w:rsidRPr="00410C12" w:rsidRDefault="000921C5" w:rsidP="000921C5">
      <w:pPr>
        <w:pStyle w:val="ListParagraph"/>
        <w:numPr>
          <w:ilvl w:val="0"/>
          <w:numId w:val="20"/>
        </w:numPr>
        <w:spacing w:line="276" w:lineRule="auto"/>
        <w:rPr>
          <w:rFonts w:ascii="Calibri" w:hAnsi="Calibri"/>
          <w:sz w:val="21"/>
          <w:szCs w:val="21"/>
        </w:rPr>
      </w:pPr>
      <w:r w:rsidRPr="00410C12">
        <w:rPr>
          <w:rFonts w:asciiTheme="minorHAnsi" w:hAnsiTheme="minorHAnsi"/>
          <w:color w:val="000000"/>
          <w:sz w:val="21"/>
          <w:szCs w:val="21"/>
        </w:rPr>
        <w:t xml:space="preserve">Essentially, all workers should be notified of individuals </w:t>
      </w:r>
      <w:r w:rsidRPr="00410C12">
        <w:rPr>
          <w:rFonts w:ascii="Calibri" w:hAnsi="Calibri"/>
          <w:sz w:val="21"/>
          <w:szCs w:val="21"/>
        </w:rPr>
        <w:t>who are self-isolating due to contracting COVID-19 to avoid any unnecessary contact with them.</w:t>
      </w:r>
    </w:p>
    <w:p w14:paraId="60902764" w14:textId="77777777" w:rsidR="000921C5" w:rsidRPr="00410C12" w:rsidRDefault="000921C5" w:rsidP="000921C5">
      <w:pPr>
        <w:pStyle w:val="ListParagraph"/>
        <w:numPr>
          <w:ilvl w:val="0"/>
          <w:numId w:val="20"/>
        </w:numPr>
        <w:spacing w:line="276" w:lineRule="auto"/>
        <w:rPr>
          <w:rFonts w:ascii="Calibri" w:hAnsi="Calibri"/>
          <w:sz w:val="21"/>
          <w:szCs w:val="21"/>
        </w:rPr>
      </w:pPr>
      <w:r w:rsidRPr="00410C12">
        <w:rPr>
          <w:rFonts w:ascii="Calibri" w:hAnsi="Calibri"/>
          <w:sz w:val="21"/>
          <w:szCs w:val="21"/>
        </w:rPr>
        <w:t xml:space="preserve">Attention should be given to target </w:t>
      </w:r>
      <w:r w:rsidRPr="00410C12">
        <w:rPr>
          <w:rFonts w:ascii="Calibri" w:hAnsi="Calibri" w:cstheme="minorHAnsi"/>
          <w:bCs/>
          <w:sz w:val="21"/>
          <w:szCs w:val="21"/>
        </w:rPr>
        <w:t xml:space="preserve">those who are isolated and vulnerable to minimise social isolation and loneliness </w:t>
      </w:r>
      <w:r>
        <w:rPr>
          <w:rFonts w:ascii="Calibri" w:hAnsi="Calibri" w:cstheme="minorHAnsi"/>
          <w:bCs/>
          <w:sz w:val="21"/>
          <w:szCs w:val="21"/>
        </w:rPr>
        <w:t xml:space="preserve">but equally to reduce the risk of transmission of the virus by unnecessary attendance at churches. </w:t>
      </w:r>
    </w:p>
    <w:p w14:paraId="154402BE" w14:textId="77777777" w:rsidR="000921C5" w:rsidRPr="00410C12" w:rsidRDefault="000921C5" w:rsidP="000921C5">
      <w:pPr>
        <w:pStyle w:val="ListParagraph"/>
        <w:numPr>
          <w:ilvl w:val="0"/>
          <w:numId w:val="20"/>
        </w:numPr>
        <w:spacing w:line="276" w:lineRule="auto"/>
        <w:rPr>
          <w:rFonts w:ascii="Calibri" w:hAnsi="Calibri"/>
          <w:sz w:val="21"/>
          <w:szCs w:val="21"/>
        </w:rPr>
      </w:pPr>
      <w:r w:rsidRPr="00410C12">
        <w:rPr>
          <w:rFonts w:ascii="Calibri" w:hAnsi="Calibri"/>
          <w:sz w:val="21"/>
          <w:szCs w:val="21"/>
        </w:rPr>
        <w:t>When conducting funeral services, PPE (including overalls and protective aprons, safety glasses / goggles, visors, gloves, respirators and masks) must be strictly worn at all times.  Workers should refrain from involvement in any funeral services without the use of PPE.</w:t>
      </w:r>
    </w:p>
    <w:p w14:paraId="6D29FD93" w14:textId="77777777" w:rsidR="000921C5" w:rsidRPr="00410C12" w:rsidRDefault="000921C5" w:rsidP="000921C5">
      <w:pPr>
        <w:pStyle w:val="ListParagraph"/>
        <w:numPr>
          <w:ilvl w:val="0"/>
          <w:numId w:val="20"/>
        </w:numPr>
        <w:spacing w:line="276" w:lineRule="auto"/>
        <w:rPr>
          <w:rFonts w:ascii="Calibri" w:hAnsi="Calibri"/>
          <w:sz w:val="21"/>
          <w:szCs w:val="21"/>
        </w:rPr>
      </w:pPr>
      <w:r w:rsidRPr="00410C12">
        <w:rPr>
          <w:rFonts w:ascii="Calibri" w:hAnsi="Calibri"/>
          <w:sz w:val="21"/>
          <w:szCs w:val="21"/>
        </w:rPr>
        <w:t xml:space="preserve">Workers, leaders and other lay people all have different health needs that impact church plans. The availability of individuals in the wider church who might help, for example with cleaning the church, should be considered. Particular care must, however, be given to ensure that individuals selected are </w:t>
      </w:r>
      <w:r w:rsidRPr="00410C12">
        <w:rPr>
          <w:rFonts w:ascii="Calibri" w:hAnsi="Calibri"/>
          <w:sz w:val="21"/>
          <w:szCs w:val="21"/>
        </w:rPr>
        <w:lastRenderedPageBreak/>
        <w:t>not placed at risk of transmission due to being from</w:t>
      </w:r>
      <w:r>
        <w:rPr>
          <w:rFonts w:ascii="Calibri" w:hAnsi="Calibri"/>
          <w:sz w:val="21"/>
          <w:szCs w:val="21"/>
        </w:rPr>
        <w:t xml:space="preserve"> or living with someone from an ‘at risk’ or vulnerable group</w:t>
      </w:r>
      <w:r w:rsidRPr="00410C12">
        <w:rPr>
          <w:rFonts w:ascii="Calibri" w:hAnsi="Calibri"/>
          <w:sz w:val="21"/>
          <w:szCs w:val="21"/>
        </w:rPr>
        <w:t>.</w:t>
      </w:r>
    </w:p>
    <w:p w14:paraId="7EF1E656" w14:textId="77777777" w:rsidR="000921C5" w:rsidRDefault="000921C5" w:rsidP="000921C5">
      <w:pPr>
        <w:pStyle w:val="ListParagraph"/>
        <w:numPr>
          <w:ilvl w:val="0"/>
          <w:numId w:val="20"/>
        </w:numPr>
        <w:spacing w:line="276" w:lineRule="auto"/>
        <w:rPr>
          <w:rFonts w:ascii="Calibri" w:hAnsi="Calibri"/>
          <w:sz w:val="21"/>
          <w:szCs w:val="21"/>
        </w:rPr>
      </w:pPr>
      <w:r w:rsidRPr="00410C12">
        <w:rPr>
          <w:rFonts w:ascii="Calibri" w:hAnsi="Calibri"/>
          <w:sz w:val="21"/>
          <w:szCs w:val="21"/>
        </w:rPr>
        <w:t xml:space="preserve">Workers who may themselves be in </w:t>
      </w:r>
      <w:r>
        <w:rPr>
          <w:rFonts w:ascii="Calibri" w:hAnsi="Calibri"/>
          <w:sz w:val="21"/>
          <w:szCs w:val="21"/>
        </w:rPr>
        <w:t xml:space="preserve">or living with someone in </w:t>
      </w:r>
      <w:r w:rsidRPr="00410C12">
        <w:rPr>
          <w:rFonts w:ascii="Calibri" w:hAnsi="Calibri"/>
          <w:sz w:val="21"/>
          <w:szCs w:val="21"/>
        </w:rPr>
        <w:t xml:space="preserve">an ‘at risk’ </w:t>
      </w:r>
      <w:r>
        <w:rPr>
          <w:rFonts w:ascii="Calibri" w:hAnsi="Calibri"/>
          <w:sz w:val="21"/>
          <w:szCs w:val="21"/>
        </w:rPr>
        <w:t>or vulnerable</w:t>
      </w:r>
      <w:r w:rsidRPr="00410C12">
        <w:rPr>
          <w:rFonts w:ascii="Calibri" w:hAnsi="Calibri"/>
          <w:sz w:val="21"/>
          <w:szCs w:val="21"/>
        </w:rPr>
        <w:t xml:space="preserve"> group should discuss their situation with their employer </w:t>
      </w:r>
      <w:r>
        <w:rPr>
          <w:rFonts w:ascii="Calibri" w:hAnsi="Calibri"/>
          <w:sz w:val="21"/>
          <w:szCs w:val="21"/>
        </w:rPr>
        <w:t xml:space="preserve">/ leader </w:t>
      </w:r>
      <w:r w:rsidRPr="00410C12">
        <w:rPr>
          <w:rFonts w:ascii="Calibri" w:hAnsi="Calibri"/>
          <w:sz w:val="21"/>
          <w:szCs w:val="21"/>
        </w:rPr>
        <w:t xml:space="preserve">with regard to the type of work or activities they are able / unable to perform. </w:t>
      </w:r>
    </w:p>
    <w:p w14:paraId="211E6DDA" w14:textId="77777777" w:rsidR="000921C5" w:rsidRPr="00410C12" w:rsidRDefault="000921C5" w:rsidP="000921C5">
      <w:pPr>
        <w:pStyle w:val="ListParagraph"/>
        <w:numPr>
          <w:ilvl w:val="0"/>
          <w:numId w:val="20"/>
        </w:numPr>
        <w:spacing w:line="276" w:lineRule="auto"/>
        <w:rPr>
          <w:rFonts w:ascii="Calibri" w:hAnsi="Calibri"/>
          <w:sz w:val="21"/>
          <w:szCs w:val="21"/>
        </w:rPr>
      </w:pPr>
      <w:r>
        <w:rPr>
          <w:rFonts w:ascii="Calibri" w:hAnsi="Calibri"/>
          <w:sz w:val="21"/>
          <w:szCs w:val="21"/>
        </w:rPr>
        <w:t>Employers / leaders should conduct personal risk assessments of all workers to formally determine and record whether any planned duties place them at particular risks; and seek to remove or manage any identified risks under their duty of care to workers.</w:t>
      </w:r>
    </w:p>
    <w:p w14:paraId="2768FA5F" w14:textId="77777777" w:rsidR="000921C5" w:rsidRDefault="000921C5" w:rsidP="000921C5">
      <w:pPr>
        <w:spacing w:line="276" w:lineRule="auto"/>
        <w:contextualSpacing/>
        <w:rPr>
          <w:rFonts w:asciiTheme="minorHAnsi" w:hAnsiTheme="minorHAnsi"/>
          <w:b/>
          <w:bCs/>
          <w:color w:val="000000"/>
          <w:sz w:val="16"/>
          <w:szCs w:val="16"/>
        </w:rPr>
      </w:pPr>
    </w:p>
    <w:p w14:paraId="0159CE81" w14:textId="77777777" w:rsidR="000921C5" w:rsidRPr="00443583" w:rsidRDefault="000921C5" w:rsidP="000921C5">
      <w:pPr>
        <w:spacing w:line="276" w:lineRule="auto"/>
        <w:contextualSpacing/>
        <w:rPr>
          <w:rFonts w:asciiTheme="minorHAnsi" w:hAnsiTheme="minorHAnsi"/>
          <w:b/>
          <w:bCs/>
          <w:color w:val="000000"/>
          <w:sz w:val="16"/>
          <w:szCs w:val="16"/>
        </w:rPr>
      </w:pPr>
    </w:p>
    <w:p w14:paraId="6D53E2FB" w14:textId="77777777" w:rsidR="000921C5" w:rsidRDefault="000921C5" w:rsidP="000921C5">
      <w:pPr>
        <w:pStyle w:val="Heading2"/>
        <w:spacing w:line="276" w:lineRule="auto"/>
        <w:rPr>
          <w:rFonts w:asciiTheme="minorHAnsi" w:hAnsiTheme="minorHAnsi"/>
          <w:b/>
          <w:sz w:val="22"/>
          <w:szCs w:val="22"/>
        </w:rPr>
      </w:pPr>
      <w:bookmarkStart w:id="28" w:name="_Toc51112651"/>
      <w:r w:rsidRPr="004F77DF">
        <w:rPr>
          <w:rFonts w:asciiTheme="minorHAnsi" w:hAnsiTheme="minorHAnsi"/>
          <w:b/>
          <w:sz w:val="22"/>
          <w:szCs w:val="22"/>
        </w:rPr>
        <w:t>Evangelistic Activities</w:t>
      </w:r>
      <w:bookmarkEnd w:id="28"/>
    </w:p>
    <w:p w14:paraId="4637B943" w14:textId="77777777" w:rsidR="000921C5" w:rsidRPr="004F77DF" w:rsidRDefault="000921C5" w:rsidP="000921C5">
      <w:pPr>
        <w:spacing w:line="276" w:lineRule="auto"/>
        <w:rPr>
          <w:sz w:val="12"/>
          <w:szCs w:val="12"/>
        </w:rPr>
      </w:pPr>
    </w:p>
    <w:p w14:paraId="62CB0AF1" w14:textId="77777777" w:rsidR="000921C5" w:rsidRPr="00410C12" w:rsidRDefault="000921C5" w:rsidP="000921C5">
      <w:pPr>
        <w:spacing w:line="276" w:lineRule="auto"/>
        <w:rPr>
          <w:rFonts w:asciiTheme="minorHAnsi" w:hAnsiTheme="minorHAnsi" w:cstheme="minorHAnsi"/>
          <w:iCs/>
          <w:sz w:val="21"/>
          <w:szCs w:val="21"/>
        </w:rPr>
      </w:pPr>
      <w:r w:rsidRPr="00410C12">
        <w:rPr>
          <w:rFonts w:asciiTheme="minorHAnsi" w:hAnsiTheme="minorHAnsi" w:cstheme="minorHAnsi"/>
          <w:iCs/>
          <w:sz w:val="21"/>
          <w:szCs w:val="21"/>
        </w:rPr>
        <w:t>Churches must review the focus of their evangelistic programmes in light of COVID-19, and whether activities can be safely conducted.  Workers should review the arrangements with their church board and consider:</w:t>
      </w:r>
    </w:p>
    <w:p w14:paraId="226FA3F5" w14:textId="77777777" w:rsidR="000921C5" w:rsidRPr="00F25871" w:rsidRDefault="000921C5" w:rsidP="000921C5">
      <w:pPr>
        <w:spacing w:line="276" w:lineRule="auto"/>
        <w:rPr>
          <w:rFonts w:asciiTheme="minorHAnsi" w:hAnsiTheme="minorHAnsi" w:cstheme="minorHAnsi"/>
          <w:iCs/>
          <w:sz w:val="12"/>
          <w:szCs w:val="12"/>
        </w:rPr>
      </w:pPr>
    </w:p>
    <w:p w14:paraId="2FF1B0C4" w14:textId="77777777" w:rsidR="000921C5" w:rsidRPr="00410C12" w:rsidRDefault="000921C5" w:rsidP="000921C5">
      <w:pPr>
        <w:pStyle w:val="ListParagraph"/>
        <w:numPr>
          <w:ilvl w:val="0"/>
          <w:numId w:val="21"/>
        </w:numPr>
        <w:spacing w:line="276" w:lineRule="auto"/>
        <w:rPr>
          <w:rFonts w:asciiTheme="minorHAnsi" w:hAnsiTheme="minorHAnsi" w:cstheme="minorHAnsi"/>
          <w:sz w:val="21"/>
          <w:szCs w:val="21"/>
        </w:rPr>
      </w:pPr>
      <w:r w:rsidRPr="00410C12">
        <w:rPr>
          <w:rFonts w:asciiTheme="minorHAnsi" w:hAnsiTheme="minorHAnsi" w:cstheme="minorHAnsi"/>
          <w:sz w:val="21"/>
          <w:szCs w:val="21"/>
        </w:rPr>
        <w:t>What different approaches might now need to be in place to evangelise safely within the local community?</w:t>
      </w:r>
    </w:p>
    <w:p w14:paraId="661722F9" w14:textId="77777777" w:rsidR="000921C5" w:rsidRPr="00410C12" w:rsidRDefault="000921C5" w:rsidP="000921C5">
      <w:pPr>
        <w:pStyle w:val="ListParagraph"/>
        <w:numPr>
          <w:ilvl w:val="0"/>
          <w:numId w:val="21"/>
        </w:numPr>
        <w:spacing w:line="276" w:lineRule="auto"/>
        <w:rPr>
          <w:rFonts w:asciiTheme="minorHAnsi" w:hAnsiTheme="minorHAnsi" w:cstheme="minorHAnsi"/>
          <w:sz w:val="21"/>
          <w:szCs w:val="21"/>
        </w:rPr>
      </w:pPr>
      <w:r w:rsidRPr="00410C12">
        <w:rPr>
          <w:rFonts w:asciiTheme="minorHAnsi" w:hAnsiTheme="minorHAnsi" w:cstheme="minorHAnsi"/>
          <w:sz w:val="21"/>
          <w:szCs w:val="21"/>
        </w:rPr>
        <w:t xml:space="preserve">What particular groups in the community is the church intending to reach?  What are their ‘needs’?  </w:t>
      </w:r>
    </w:p>
    <w:p w14:paraId="20A58725" w14:textId="77777777" w:rsidR="000921C5" w:rsidRPr="00410C12" w:rsidRDefault="000921C5" w:rsidP="000921C5">
      <w:pPr>
        <w:pStyle w:val="ListParagraph"/>
        <w:numPr>
          <w:ilvl w:val="0"/>
          <w:numId w:val="21"/>
        </w:numPr>
        <w:spacing w:line="276" w:lineRule="auto"/>
        <w:rPr>
          <w:rFonts w:asciiTheme="minorHAnsi" w:hAnsiTheme="minorHAnsi" w:cstheme="minorHAnsi"/>
          <w:sz w:val="21"/>
          <w:szCs w:val="21"/>
        </w:rPr>
      </w:pPr>
      <w:r w:rsidRPr="00410C12">
        <w:rPr>
          <w:rFonts w:asciiTheme="minorHAnsi" w:hAnsiTheme="minorHAnsi" w:cstheme="minorHAnsi"/>
          <w:sz w:val="21"/>
          <w:szCs w:val="21"/>
        </w:rPr>
        <w:t xml:space="preserve">What partnership opportunities might exist that make evangelistic programmes more viable?                           </w:t>
      </w:r>
    </w:p>
    <w:p w14:paraId="093E645F" w14:textId="77777777" w:rsidR="000921C5" w:rsidRPr="00410C12" w:rsidRDefault="000921C5" w:rsidP="000921C5">
      <w:pPr>
        <w:spacing w:line="276" w:lineRule="auto"/>
        <w:contextualSpacing/>
        <w:rPr>
          <w:rFonts w:asciiTheme="minorHAnsi" w:hAnsiTheme="minorHAnsi" w:cstheme="minorHAnsi"/>
          <w:b/>
          <w:sz w:val="21"/>
          <w:szCs w:val="21"/>
        </w:rPr>
      </w:pPr>
    </w:p>
    <w:p w14:paraId="399D4064" w14:textId="77777777" w:rsidR="000921C5" w:rsidRDefault="000921C5" w:rsidP="000921C5">
      <w:pPr>
        <w:pStyle w:val="Heading2"/>
        <w:spacing w:line="276" w:lineRule="auto"/>
        <w:rPr>
          <w:rFonts w:asciiTheme="minorHAnsi" w:hAnsiTheme="minorHAnsi"/>
          <w:b/>
          <w:sz w:val="22"/>
          <w:szCs w:val="22"/>
        </w:rPr>
      </w:pPr>
      <w:bookmarkStart w:id="29" w:name="_Toc51112652"/>
      <w:r w:rsidRPr="004F77DF">
        <w:rPr>
          <w:rFonts w:asciiTheme="minorHAnsi" w:hAnsiTheme="minorHAnsi"/>
          <w:b/>
          <w:sz w:val="22"/>
          <w:szCs w:val="22"/>
        </w:rPr>
        <w:t>Additional Considerations</w:t>
      </w:r>
      <w:bookmarkEnd w:id="29"/>
    </w:p>
    <w:p w14:paraId="60BC18CA" w14:textId="77777777" w:rsidR="000921C5" w:rsidRPr="004F77DF" w:rsidRDefault="000921C5" w:rsidP="000921C5">
      <w:pPr>
        <w:spacing w:line="276" w:lineRule="auto"/>
        <w:rPr>
          <w:sz w:val="12"/>
          <w:szCs w:val="12"/>
        </w:rPr>
      </w:pPr>
    </w:p>
    <w:p w14:paraId="2B0FDCC5" w14:textId="77777777" w:rsidR="000921C5" w:rsidRPr="007F65E6" w:rsidRDefault="000921C5" w:rsidP="000921C5">
      <w:pPr>
        <w:spacing w:line="276" w:lineRule="auto"/>
        <w:contextualSpacing/>
        <w:rPr>
          <w:rFonts w:asciiTheme="minorHAnsi" w:hAnsiTheme="minorHAnsi" w:cstheme="minorHAnsi"/>
          <w:sz w:val="21"/>
          <w:szCs w:val="21"/>
        </w:rPr>
      </w:pPr>
      <w:r w:rsidRPr="00410C12">
        <w:rPr>
          <w:rFonts w:asciiTheme="minorHAnsi" w:hAnsiTheme="minorHAnsi" w:cstheme="minorHAnsi"/>
          <w:bCs/>
          <w:sz w:val="21"/>
          <w:szCs w:val="21"/>
        </w:rPr>
        <w:t>Where appropriate, churches may consider networking and partnering with local service providers, as well as sister churches within the district or area to provide a more holistic range of services.  This should</w:t>
      </w:r>
      <w:r w:rsidRPr="00410C12">
        <w:rPr>
          <w:rFonts w:asciiTheme="minorHAnsi" w:hAnsiTheme="minorHAnsi" w:cstheme="minorHAnsi"/>
          <w:sz w:val="21"/>
          <w:szCs w:val="21"/>
        </w:rPr>
        <w:t>, however, only be done with the necessary safeguards put in place.</w:t>
      </w:r>
    </w:p>
    <w:p w14:paraId="1A952DD0" w14:textId="77777777" w:rsidR="000921C5" w:rsidRDefault="000921C5" w:rsidP="000921C5">
      <w:pPr>
        <w:rPr>
          <w:rFonts w:asciiTheme="minorHAnsi" w:eastAsiaTheme="majorEastAsia" w:hAnsiTheme="minorHAnsi" w:cstheme="majorBidi"/>
          <w:b/>
          <w:color w:val="2F5496" w:themeColor="accent1" w:themeShade="BF"/>
          <w:sz w:val="28"/>
          <w:szCs w:val="28"/>
        </w:rPr>
      </w:pPr>
      <w:r>
        <w:rPr>
          <w:rFonts w:asciiTheme="minorHAnsi" w:hAnsiTheme="minorHAnsi"/>
          <w:b/>
          <w:sz w:val="28"/>
          <w:szCs w:val="28"/>
        </w:rPr>
        <w:br w:type="page"/>
      </w:r>
    </w:p>
    <w:p w14:paraId="680B3989" w14:textId="77777777" w:rsidR="000921C5" w:rsidRPr="00D1726C" w:rsidRDefault="000921C5" w:rsidP="000921C5">
      <w:pPr>
        <w:pStyle w:val="Heading1"/>
        <w:rPr>
          <w:rFonts w:asciiTheme="minorHAnsi" w:hAnsiTheme="minorHAnsi"/>
          <w:b/>
          <w:sz w:val="28"/>
          <w:szCs w:val="28"/>
        </w:rPr>
      </w:pPr>
      <w:bookmarkStart w:id="30" w:name="_Toc51112653"/>
      <w:r w:rsidRPr="00D1726C">
        <w:rPr>
          <w:rFonts w:asciiTheme="minorHAnsi" w:hAnsiTheme="minorHAnsi"/>
          <w:b/>
          <w:sz w:val="28"/>
          <w:szCs w:val="28"/>
        </w:rPr>
        <w:lastRenderedPageBreak/>
        <w:t>APPENDIX A. Summary Checklist</w:t>
      </w:r>
      <w:bookmarkEnd w:id="30"/>
    </w:p>
    <w:p w14:paraId="11AB26B9" w14:textId="77777777" w:rsidR="000921C5" w:rsidRPr="00A15DB5" w:rsidRDefault="000921C5" w:rsidP="000921C5">
      <w:pPr>
        <w:pBdr>
          <w:bottom w:val="single" w:sz="6" w:space="1" w:color="auto"/>
        </w:pBdr>
        <w:rPr>
          <w:rFonts w:asciiTheme="minorHAnsi" w:hAnsiTheme="minorHAnsi" w:cstheme="minorHAnsi"/>
          <w:b/>
          <w:color w:val="000000" w:themeColor="text1"/>
          <w:sz w:val="18"/>
          <w:szCs w:val="18"/>
        </w:rPr>
      </w:pPr>
    </w:p>
    <w:p w14:paraId="6DF93489" w14:textId="77777777" w:rsidR="000921C5" w:rsidRDefault="000921C5" w:rsidP="000921C5">
      <w:pPr>
        <w:rPr>
          <w:rFonts w:asciiTheme="minorHAnsi" w:hAnsiTheme="minorHAnsi" w:cstheme="minorHAnsi"/>
          <w:color w:val="000000" w:themeColor="text1"/>
          <w:sz w:val="18"/>
          <w:szCs w:val="18"/>
        </w:rPr>
      </w:pPr>
    </w:p>
    <w:p w14:paraId="0C6167DB" w14:textId="77777777" w:rsidR="000921C5" w:rsidRPr="004F77DF" w:rsidRDefault="000921C5" w:rsidP="000921C5">
      <w:p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 xml:space="preserve">Please review the list below (in no particular order), and ensure the church has </w:t>
      </w:r>
      <w:r>
        <w:rPr>
          <w:rFonts w:asciiTheme="minorHAnsi" w:hAnsiTheme="minorHAnsi" w:cstheme="minorHAnsi"/>
          <w:color w:val="000000" w:themeColor="text1"/>
          <w:sz w:val="21"/>
          <w:szCs w:val="21"/>
        </w:rPr>
        <w:t xml:space="preserve">considered ALL of the controls and </w:t>
      </w:r>
      <w:r w:rsidRPr="004F77DF">
        <w:rPr>
          <w:rFonts w:asciiTheme="minorHAnsi" w:hAnsiTheme="minorHAnsi" w:cstheme="minorHAnsi"/>
          <w:color w:val="000000" w:themeColor="text1"/>
          <w:sz w:val="21"/>
          <w:szCs w:val="21"/>
        </w:rPr>
        <w:t xml:space="preserve">potential changes that need to be </w:t>
      </w:r>
      <w:r>
        <w:rPr>
          <w:rFonts w:asciiTheme="minorHAnsi" w:hAnsiTheme="minorHAnsi" w:cstheme="minorHAnsi"/>
          <w:color w:val="000000" w:themeColor="text1"/>
          <w:sz w:val="21"/>
          <w:szCs w:val="21"/>
        </w:rPr>
        <w:t xml:space="preserve">in place before considering reopening </w:t>
      </w:r>
      <w:r w:rsidRPr="004F77DF">
        <w:rPr>
          <w:rFonts w:asciiTheme="minorHAnsi" w:hAnsiTheme="minorHAnsi" w:cstheme="minorHAnsi"/>
          <w:color w:val="000000" w:themeColor="text1"/>
          <w:sz w:val="21"/>
          <w:szCs w:val="21"/>
        </w:rPr>
        <w:t xml:space="preserve">legally and safely. </w:t>
      </w:r>
    </w:p>
    <w:p w14:paraId="0FD9E83F" w14:textId="77777777" w:rsidR="000921C5" w:rsidRPr="004F77DF" w:rsidRDefault="000921C5" w:rsidP="000921C5">
      <w:pPr>
        <w:spacing w:line="276" w:lineRule="auto"/>
        <w:contextualSpacing/>
        <w:rPr>
          <w:rFonts w:asciiTheme="minorHAnsi" w:hAnsiTheme="minorHAnsi" w:cstheme="minorHAnsi"/>
          <w:color w:val="000000" w:themeColor="text1"/>
          <w:sz w:val="21"/>
          <w:szCs w:val="21"/>
        </w:rPr>
      </w:pPr>
    </w:p>
    <w:p w14:paraId="35AF6864"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 xml:space="preserve">Has the existing lease for use of the building been reviewed, and a landlord risk assessment been obtained? (rented buildings only) </w:t>
      </w:r>
    </w:p>
    <w:p w14:paraId="2544A450"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Where in the building will social distancing be more difficult?</w:t>
      </w:r>
    </w:p>
    <w:p w14:paraId="55605EB0"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What areas or tasks are more likely to increase the risk?</w:t>
      </w:r>
    </w:p>
    <w:p w14:paraId="6D1D66AB"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Can the building be rearranged to reduce the likelihood that coronavirus will spread?</w:t>
      </w:r>
    </w:p>
    <w:p w14:paraId="1BF89B12"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What changes and/or additions may need to be made to items within the building to reduce the likelihood of spreading coronavirus?</w:t>
      </w:r>
    </w:p>
    <w:p w14:paraId="2B61B936"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If the building is listed, has consideration been made to ensure any changes are sensitive and reversible as well as reasonable and practicable, and the Local Authority Conservation Department been informed?</w:t>
      </w:r>
    </w:p>
    <w:p w14:paraId="5F0B24E2"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Do those appointed to roles have a full understanding of the expectations? Is there a need for additional training in any capacity?</w:t>
      </w:r>
    </w:p>
    <w:p w14:paraId="4992CAE4"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 xml:space="preserve">How will the plans be effectively communicated to all who may attend the church? </w:t>
      </w:r>
    </w:p>
    <w:p w14:paraId="1F7E7009" w14:textId="77777777" w:rsidR="000921C5"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Have physical arrangements been made to all communal areas to maintain social distancing guidelines (2m, or 1m with risk mitigation where 2m is not viable) to reduce the risk of transmission?</w:t>
      </w:r>
    </w:p>
    <w:p w14:paraId="387D21BE" w14:textId="3B5B7864" w:rsidR="000F506E" w:rsidRPr="004F77DF" w:rsidRDefault="000F506E" w:rsidP="000921C5">
      <w:pPr>
        <w:pStyle w:val="ListParagraph"/>
        <w:numPr>
          <w:ilvl w:val="0"/>
          <w:numId w:val="22"/>
        </w:num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Have measures been put in place to ensure all individuals entering the building wear face coverings</w:t>
      </w:r>
    </w:p>
    <w:p w14:paraId="509CCFA0"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Are there markings in areas using tape, floor paint, or tape barriers to help individuals maintain social distancing guidelines?</w:t>
      </w:r>
    </w:p>
    <w:p w14:paraId="2AD61C78"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Are there notices / posters displayed throughout the church to remind individuals of the general hygiene advice and social distancing rules?</w:t>
      </w:r>
    </w:p>
    <w:p w14:paraId="730EFE48"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Does the church require the use of screens to create a physical barrier between individuals at certain points in the building?</w:t>
      </w:r>
    </w:p>
    <w:p w14:paraId="213E166E"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Have arrangements been made for the use of more than one exit or entry?</w:t>
      </w:r>
    </w:p>
    <w:p w14:paraId="65EF409E"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Does the church have a register to track who and how many individuals enter and exit the building?</w:t>
      </w:r>
    </w:p>
    <w:p w14:paraId="268ED241"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 xml:space="preserve">Has the church provided easily accessible hand sanitiser and paper towels at clearly marked points in the building? </w:t>
      </w:r>
    </w:p>
    <w:p w14:paraId="5024CDD2"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Does the church have a sufficient supply of PPE (hand sanitisers, paper towels, tissues, disposable masks and gloves)?</w:t>
      </w:r>
    </w:p>
    <w:p w14:paraId="2EF8D2B2"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Are arrangements in place for surfaces and objects likely to be frequently touched to be cleaned and disinfected as per government guidance?</w:t>
      </w:r>
    </w:p>
    <w:p w14:paraId="1AB7D59A"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iCs/>
          <w:color w:val="000000" w:themeColor="text1"/>
          <w:sz w:val="21"/>
          <w:szCs w:val="21"/>
        </w:rPr>
        <w:t>Does the church have sufficient, well stocked First Aid Kits, and will trained first aiders who are COVID-19 aware be available at all church meetings?</w:t>
      </w:r>
    </w:p>
    <w:p w14:paraId="198A2DBE"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How will the church ensure only essential trips are made within the building to maintain social distancing as much as possible?</w:t>
      </w:r>
    </w:p>
    <w:p w14:paraId="65099FB9" w14:textId="77777777" w:rsidR="000921C5" w:rsidRPr="004F77DF" w:rsidRDefault="000921C5" w:rsidP="000921C5">
      <w:pPr>
        <w:pStyle w:val="ListParagraph"/>
        <w:numPr>
          <w:ilvl w:val="0"/>
          <w:numId w:val="22"/>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Have arrangements been made to enable doors to be left open (that can be left open) to reduce the need for individuals to touch door handles?</w:t>
      </w:r>
    </w:p>
    <w:p w14:paraId="3D4163E9" w14:textId="77777777" w:rsidR="000921C5" w:rsidRPr="004F77DF" w:rsidRDefault="000921C5" w:rsidP="000921C5">
      <w:pPr>
        <w:pStyle w:val="ListParagraph"/>
        <w:numPr>
          <w:ilvl w:val="0"/>
          <w:numId w:val="23"/>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What considerations has the church made regarding ventilation during services and events? e.g. fixing doors and windows open when and where appropriate.</w:t>
      </w:r>
    </w:p>
    <w:p w14:paraId="10A2A41C" w14:textId="77777777" w:rsidR="000921C5" w:rsidRPr="004F77DF" w:rsidRDefault="000921C5" w:rsidP="000921C5">
      <w:pPr>
        <w:pStyle w:val="ListParagraph"/>
        <w:numPr>
          <w:ilvl w:val="0"/>
          <w:numId w:val="23"/>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Have arrangements been made to enable staggering entry times to the church and avoiding queues building up in the surrounding areas?</w:t>
      </w:r>
    </w:p>
    <w:p w14:paraId="4A7E7E11" w14:textId="77777777" w:rsidR="000921C5" w:rsidRPr="004F77DF" w:rsidRDefault="000921C5" w:rsidP="000921C5">
      <w:pPr>
        <w:pStyle w:val="ListParagraph"/>
        <w:numPr>
          <w:ilvl w:val="0"/>
          <w:numId w:val="23"/>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t>Do instruction</w:t>
      </w:r>
      <w:r>
        <w:rPr>
          <w:rFonts w:asciiTheme="minorHAnsi" w:hAnsiTheme="minorHAnsi" w:cstheme="minorHAnsi"/>
          <w:color w:val="000000" w:themeColor="text1"/>
          <w:sz w:val="21"/>
          <w:szCs w:val="21"/>
        </w:rPr>
        <w:t>s</w:t>
      </w:r>
      <w:r w:rsidRPr="004F77DF">
        <w:rPr>
          <w:rFonts w:asciiTheme="minorHAnsi" w:hAnsiTheme="minorHAnsi" w:cstheme="minorHAnsi"/>
          <w:color w:val="000000" w:themeColor="text1"/>
          <w:sz w:val="21"/>
          <w:szCs w:val="21"/>
        </w:rPr>
        <w:t xml:space="preserve"> for safe distancing also cover issues such as collecting tithes/offerings, getting in/out of vehicles, socialising in communal areas and car parks? </w:t>
      </w:r>
    </w:p>
    <w:p w14:paraId="71B73F58" w14:textId="77777777" w:rsidR="000921C5" w:rsidRPr="004F77DF" w:rsidRDefault="000921C5" w:rsidP="000921C5">
      <w:pPr>
        <w:pStyle w:val="ListParagraph"/>
        <w:numPr>
          <w:ilvl w:val="0"/>
          <w:numId w:val="23"/>
        </w:numPr>
        <w:spacing w:line="276" w:lineRule="auto"/>
        <w:rPr>
          <w:rFonts w:asciiTheme="minorHAnsi" w:hAnsiTheme="minorHAnsi" w:cstheme="minorHAnsi"/>
          <w:color w:val="000000" w:themeColor="text1"/>
          <w:sz w:val="21"/>
          <w:szCs w:val="21"/>
        </w:rPr>
      </w:pPr>
      <w:r w:rsidRPr="004F77DF">
        <w:rPr>
          <w:rFonts w:asciiTheme="minorHAnsi" w:hAnsiTheme="minorHAnsi" w:cstheme="minorHAnsi"/>
          <w:color w:val="000000" w:themeColor="text1"/>
          <w:sz w:val="21"/>
          <w:szCs w:val="21"/>
        </w:rPr>
        <w:lastRenderedPageBreak/>
        <w:t xml:space="preserve">Have the church water, gas and electric supplies been checked for their safe use after potentially being dormant for months?  </w:t>
      </w:r>
    </w:p>
    <w:p w14:paraId="1E0605C3" w14:textId="77777777" w:rsidR="000921C5" w:rsidRPr="000F506E" w:rsidRDefault="000921C5" w:rsidP="000921C5">
      <w:pPr>
        <w:contextualSpacing/>
        <w:rPr>
          <w:rFonts w:asciiTheme="minorHAnsi" w:hAnsiTheme="minorHAnsi" w:cstheme="minorHAnsi"/>
          <w:b/>
          <w:bCs/>
          <w:color w:val="000000" w:themeColor="text1"/>
          <w:sz w:val="40"/>
          <w:szCs w:val="40"/>
        </w:rPr>
      </w:pPr>
    </w:p>
    <w:p w14:paraId="6817C7CE" w14:textId="77777777" w:rsidR="000921C5" w:rsidRDefault="000921C5" w:rsidP="000921C5">
      <w:pPr>
        <w:pStyle w:val="Heading2"/>
        <w:rPr>
          <w:rFonts w:asciiTheme="minorHAnsi" w:hAnsiTheme="minorHAnsi"/>
          <w:b/>
          <w:sz w:val="22"/>
          <w:szCs w:val="22"/>
        </w:rPr>
      </w:pPr>
      <w:bookmarkStart w:id="31" w:name="_Toc51112654"/>
      <w:r>
        <w:rPr>
          <w:rFonts w:asciiTheme="minorHAnsi" w:hAnsiTheme="minorHAnsi"/>
          <w:b/>
          <w:sz w:val="22"/>
          <w:szCs w:val="22"/>
        </w:rPr>
        <w:t>Trusted Sources of Information</w:t>
      </w:r>
      <w:bookmarkEnd w:id="31"/>
    </w:p>
    <w:p w14:paraId="73590BFD" w14:textId="77777777" w:rsidR="000921C5" w:rsidRPr="00B415C8" w:rsidRDefault="000921C5" w:rsidP="000921C5">
      <w:pPr>
        <w:rPr>
          <w:sz w:val="12"/>
          <w:szCs w:val="12"/>
        </w:rPr>
      </w:pPr>
    </w:p>
    <w:p w14:paraId="3A2DE72A" w14:textId="77777777" w:rsidR="000921C5" w:rsidRPr="004F77DF" w:rsidRDefault="000921C5" w:rsidP="000921C5">
      <w:pPr>
        <w:rPr>
          <w:sz w:val="12"/>
          <w:szCs w:val="12"/>
        </w:rPr>
      </w:pPr>
    </w:p>
    <w:p w14:paraId="0E0A12A6" w14:textId="72476867" w:rsidR="000921C5" w:rsidRPr="0094781E" w:rsidRDefault="000921C5" w:rsidP="000921C5">
      <w:pPr>
        <w:pStyle w:val="ListParagraph"/>
        <w:numPr>
          <w:ilvl w:val="0"/>
          <w:numId w:val="24"/>
        </w:numPr>
        <w:rPr>
          <w:rStyle w:val="Hyperlink"/>
          <w:rFonts w:asciiTheme="minorHAnsi" w:hAnsiTheme="minorHAnsi" w:cstheme="minorHAnsi"/>
          <w:bCs/>
          <w:color w:val="000000" w:themeColor="text1"/>
          <w:sz w:val="21"/>
          <w:szCs w:val="21"/>
        </w:rPr>
      </w:pPr>
      <w:r w:rsidRPr="004F77DF">
        <w:rPr>
          <w:rFonts w:asciiTheme="minorHAnsi" w:hAnsiTheme="minorHAnsi" w:cstheme="minorHAnsi"/>
          <w:bCs/>
          <w:color w:val="000000" w:themeColor="text1"/>
          <w:sz w:val="21"/>
          <w:szCs w:val="21"/>
        </w:rPr>
        <w:t>COVID-19: guidance for the safe use of places of worship during the pandemic</w:t>
      </w:r>
      <w:r>
        <w:rPr>
          <w:rFonts w:asciiTheme="minorHAnsi" w:hAnsiTheme="minorHAnsi" w:cstheme="minorHAnsi"/>
          <w:bCs/>
          <w:color w:val="000000" w:themeColor="text1"/>
          <w:sz w:val="21"/>
          <w:szCs w:val="21"/>
        </w:rPr>
        <w:t xml:space="preserve"> (updated 27 July)</w:t>
      </w:r>
      <w:r w:rsidRPr="004F77DF">
        <w:rPr>
          <w:rFonts w:asciiTheme="minorHAnsi" w:hAnsiTheme="minorHAnsi" w:cstheme="minorHAnsi"/>
          <w:bCs/>
          <w:color w:val="000000" w:themeColor="text1"/>
          <w:sz w:val="21"/>
          <w:szCs w:val="21"/>
        </w:rPr>
        <w:t xml:space="preserve"> </w:t>
      </w:r>
    </w:p>
    <w:p w14:paraId="337A1C5C" w14:textId="77777777" w:rsidR="000921C5" w:rsidRPr="004F77DF" w:rsidRDefault="00521DEB" w:rsidP="000921C5">
      <w:pPr>
        <w:pStyle w:val="ListParagraph"/>
        <w:ind w:left="360"/>
        <w:rPr>
          <w:rStyle w:val="Hyperlink"/>
          <w:rFonts w:asciiTheme="minorHAnsi" w:hAnsiTheme="minorHAnsi" w:cstheme="minorHAnsi"/>
          <w:bCs/>
          <w:color w:val="000000" w:themeColor="text1"/>
          <w:sz w:val="21"/>
          <w:szCs w:val="21"/>
        </w:rPr>
      </w:pPr>
      <w:hyperlink r:id="rId26" w:history="1">
        <w:r w:rsidR="000921C5" w:rsidRPr="00026533">
          <w:rPr>
            <w:rStyle w:val="Hyperlink"/>
            <w:rFonts w:asciiTheme="minorHAnsi" w:hAnsiTheme="minorHAnsi" w:cstheme="minorHAnsi"/>
            <w:bCs/>
            <w:sz w:val="21"/>
            <w:szCs w:val="21"/>
          </w:rPr>
          <w:t>https://www.gov.uk/government/publications/covid-19-guidance-for-the-safe-use-of-places-of-worship-during-the-pandemic-from-4-july/covid-19-guidance-for-the-safe-use-of-places-of-worship-during-the-pandemic-from-4-july</w:t>
        </w:r>
      </w:hyperlink>
      <w:r w:rsidR="000921C5">
        <w:rPr>
          <w:rStyle w:val="Hyperlink"/>
          <w:rFonts w:asciiTheme="minorHAnsi" w:hAnsiTheme="minorHAnsi" w:cstheme="minorHAnsi"/>
          <w:bCs/>
          <w:color w:val="000000" w:themeColor="text1"/>
          <w:sz w:val="21"/>
          <w:szCs w:val="21"/>
        </w:rPr>
        <w:t xml:space="preserve"> </w:t>
      </w:r>
    </w:p>
    <w:p w14:paraId="6E9EB5C8" w14:textId="77777777" w:rsidR="000921C5" w:rsidRDefault="000921C5" w:rsidP="000921C5">
      <w:pPr>
        <w:pStyle w:val="ListParagraph"/>
        <w:ind w:left="360"/>
        <w:rPr>
          <w:rFonts w:asciiTheme="minorHAnsi" w:hAnsiTheme="minorHAnsi" w:cstheme="minorHAnsi"/>
          <w:bCs/>
          <w:color w:val="000000" w:themeColor="text1"/>
          <w:sz w:val="21"/>
          <w:szCs w:val="21"/>
        </w:rPr>
      </w:pPr>
    </w:p>
    <w:p w14:paraId="59B0BAFB" w14:textId="77777777" w:rsidR="000921C5" w:rsidRPr="004F77DF" w:rsidRDefault="000921C5" w:rsidP="000921C5">
      <w:pPr>
        <w:pStyle w:val="ListParagraph"/>
        <w:numPr>
          <w:ilvl w:val="0"/>
          <w:numId w:val="24"/>
        </w:numPr>
        <w:rPr>
          <w:rFonts w:asciiTheme="minorHAnsi" w:hAnsiTheme="minorHAnsi" w:cstheme="minorHAnsi"/>
          <w:bCs/>
          <w:color w:val="000000" w:themeColor="text1"/>
          <w:sz w:val="21"/>
          <w:szCs w:val="21"/>
        </w:rPr>
      </w:pPr>
      <w:r w:rsidRPr="004F77DF">
        <w:rPr>
          <w:rFonts w:asciiTheme="minorHAnsi" w:hAnsiTheme="minorHAnsi" w:cstheme="minorHAnsi"/>
          <w:bCs/>
          <w:color w:val="000000" w:themeColor="text1"/>
          <w:sz w:val="21"/>
          <w:szCs w:val="21"/>
        </w:rPr>
        <w:t>Coronavirus outbreak FAQs: what you can and can't do</w:t>
      </w:r>
    </w:p>
    <w:p w14:paraId="6C021CCD" w14:textId="77777777" w:rsidR="000921C5" w:rsidRDefault="00521DEB" w:rsidP="000921C5">
      <w:pPr>
        <w:pStyle w:val="ListParagraph"/>
        <w:ind w:left="360"/>
        <w:rPr>
          <w:rStyle w:val="Hyperlink"/>
          <w:rFonts w:asciiTheme="minorHAnsi" w:eastAsia="Times New Roman" w:hAnsiTheme="minorHAnsi"/>
          <w:sz w:val="21"/>
          <w:szCs w:val="21"/>
        </w:rPr>
      </w:pPr>
      <w:hyperlink r:id="rId27" w:history="1">
        <w:r w:rsidR="000921C5" w:rsidRPr="004F77DF">
          <w:rPr>
            <w:rStyle w:val="Hyperlink"/>
            <w:rFonts w:asciiTheme="minorHAnsi" w:eastAsia="Times New Roman" w:hAnsiTheme="minorHAnsi"/>
            <w:sz w:val="21"/>
            <w:szCs w:val="21"/>
          </w:rPr>
          <w:t>https://www.gov.uk/government/publications/coronavirus-outbreak-faqs-what-you-can-and-cant-do/coronavirus-outbreak-faqs-what-you-can-and-cant-do</w:t>
        </w:r>
      </w:hyperlink>
    </w:p>
    <w:p w14:paraId="2817DAB6" w14:textId="77777777" w:rsidR="000921C5" w:rsidRPr="00E71D76" w:rsidRDefault="000921C5" w:rsidP="000921C5">
      <w:pPr>
        <w:rPr>
          <w:rFonts w:asciiTheme="minorHAnsi" w:hAnsiTheme="minorHAnsi" w:cstheme="minorHAnsi"/>
          <w:iCs/>
          <w:color w:val="000000" w:themeColor="text1"/>
          <w:sz w:val="21"/>
          <w:szCs w:val="21"/>
        </w:rPr>
      </w:pPr>
    </w:p>
    <w:p w14:paraId="362E43DF" w14:textId="77777777" w:rsidR="000921C5" w:rsidRDefault="000921C5" w:rsidP="000921C5">
      <w:pPr>
        <w:pStyle w:val="ListParagraph"/>
        <w:numPr>
          <w:ilvl w:val="0"/>
          <w:numId w:val="24"/>
        </w:numPr>
        <w:rPr>
          <w:rFonts w:asciiTheme="minorHAnsi" w:hAnsiTheme="minorHAnsi" w:cstheme="minorHAnsi"/>
          <w:iCs/>
          <w:color w:val="000000" w:themeColor="text1"/>
          <w:sz w:val="21"/>
          <w:szCs w:val="21"/>
        </w:rPr>
      </w:pPr>
      <w:r>
        <w:rPr>
          <w:rFonts w:asciiTheme="minorHAnsi" w:hAnsiTheme="minorHAnsi" w:cstheme="minorHAnsi"/>
          <w:iCs/>
          <w:color w:val="000000" w:themeColor="text1"/>
          <w:sz w:val="21"/>
          <w:szCs w:val="21"/>
        </w:rPr>
        <w:t>Control of Substances Hazardous to Health (COSHH)</w:t>
      </w:r>
    </w:p>
    <w:p w14:paraId="27EE8DFE" w14:textId="77777777" w:rsidR="000921C5" w:rsidRDefault="00521DEB" w:rsidP="000921C5">
      <w:pPr>
        <w:pStyle w:val="ListParagraph"/>
        <w:ind w:left="360"/>
        <w:rPr>
          <w:rStyle w:val="Hyperlink"/>
          <w:rFonts w:asciiTheme="minorHAnsi" w:hAnsiTheme="minorHAnsi" w:cstheme="minorHAnsi"/>
          <w:iCs/>
          <w:sz w:val="21"/>
          <w:szCs w:val="21"/>
        </w:rPr>
      </w:pPr>
      <w:hyperlink r:id="rId28" w:history="1">
        <w:r w:rsidR="000921C5" w:rsidRPr="00FC7429">
          <w:rPr>
            <w:rStyle w:val="Hyperlink"/>
            <w:rFonts w:asciiTheme="minorHAnsi" w:hAnsiTheme="minorHAnsi" w:cstheme="minorHAnsi"/>
            <w:iCs/>
            <w:sz w:val="21"/>
            <w:szCs w:val="21"/>
          </w:rPr>
          <w:t>https://www.hse.gov.uk/coshh/</w:t>
        </w:r>
      </w:hyperlink>
    </w:p>
    <w:p w14:paraId="66A792F1" w14:textId="77777777" w:rsidR="005875DB" w:rsidRDefault="005875DB" w:rsidP="000921C5">
      <w:pPr>
        <w:pStyle w:val="ListParagraph"/>
        <w:ind w:left="360"/>
        <w:rPr>
          <w:rStyle w:val="Hyperlink"/>
          <w:rFonts w:asciiTheme="minorHAnsi" w:hAnsiTheme="minorHAnsi" w:cstheme="minorHAnsi"/>
          <w:iCs/>
          <w:sz w:val="21"/>
          <w:szCs w:val="21"/>
        </w:rPr>
      </w:pPr>
    </w:p>
    <w:p w14:paraId="0074F949" w14:textId="23A3AB83" w:rsidR="005875DB" w:rsidRPr="005875DB" w:rsidRDefault="005875DB" w:rsidP="005875DB">
      <w:pPr>
        <w:pStyle w:val="ListParagraph"/>
        <w:numPr>
          <w:ilvl w:val="0"/>
          <w:numId w:val="24"/>
        </w:numPr>
        <w:rPr>
          <w:rFonts w:asciiTheme="minorHAnsi" w:hAnsiTheme="minorHAnsi" w:cstheme="minorHAnsi"/>
          <w:b/>
          <w:bCs/>
          <w:iCs/>
          <w:color w:val="000000" w:themeColor="text1"/>
          <w:sz w:val="21"/>
          <w:szCs w:val="21"/>
        </w:rPr>
      </w:pPr>
      <w:r w:rsidRPr="005875DB">
        <w:rPr>
          <w:rFonts w:asciiTheme="minorHAnsi" w:hAnsiTheme="minorHAnsi" w:cstheme="minorHAnsi"/>
          <w:bCs/>
          <w:iCs/>
          <w:color w:val="000000" w:themeColor="text1"/>
          <w:sz w:val="21"/>
          <w:szCs w:val="21"/>
        </w:rPr>
        <w:t>Face coverings: when to wear one, exemptions, and how to make your own</w:t>
      </w:r>
    </w:p>
    <w:p w14:paraId="58F77E68" w14:textId="40735022" w:rsidR="005875DB" w:rsidRPr="005875DB" w:rsidRDefault="005875DB" w:rsidP="005875DB">
      <w:pPr>
        <w:pStyle w:val="ListParagraph"/>
        <w:ind w:left="360"/>
        <w:rPr>
          <w:rStyle w:val="Hyperlink"/>
          <w:rFonts w:asciiTheme="minorHAnsi" w:hAnsiTheme="minorHAnsi" w:cstheme="minorHAnsi"/>
          <w:iCs/>
          <w:sz w:val="21"/>
          <w:szCs w:val="21"/>
        </w:rPr>
      </w:pPr>
      <w:r w:rsidRPr="005875DB">
        <w:rPr>
          <w:rStyle w:val="Hyperlink"/>
          <w:rFonts w:asciiTheme="minorHAnsi" w:hAnsiTheme="minorHAnsi" w:cstheme="minorHAnsi"/>
          <w:iCs/>
          <w:sz w:val="21"/>
          <w:szCs w:val="21"/>
        </w:rPr>
        <w:t>https://www.gov.uk/government/publications/face-coverings-when-to-wear-one-and-how-to-make-your-own/face-coverings-when-to-wear-one-and-how-to-make-your-own</w:t>
      </w:r>
    </w:p>
    <w:p w14:paraId="05CA03CC" w14:textId="77777777" w:rsidR="000921C5" w:rsidRDefault="000921C5" w:rsidP="000921C5">
      <w:pPr>
        <w:pStyle w:val="ListParagraph"/>
        <w:ind w:left="360"/>
        <w:rPr>
          <w:rFonts w:asciiTheme="minorHAnsi" w:hAnsiTheme="minorHAnsi" w:cstheme="minorHAnsi"/>
          <w:iCs/>
          <w:color w:val="000000" w:themeColor="text1"/>
          <w:sz w:val="21"/>
          <w:szCs w:val="21"/>
        </w:rPr>
      </w:pPr>
    </w:p>
    <w:p w14:paraId="32005744" w14:textId="359362F0" w:rsidR="000921C5" w:rsidRPr="004F77DF" w:rsidRDefault="000921C5" w:rsidP="000921C5">
      <w:pPr>
        <w:pStyle w:val="ListParagraph"/>
        <w:numPr>
          <w:ilvl w:val="0"/>
          <w:numId w:val="24"/>
        </w:numPr>
        <w:rPr>
          <w:rFonts w:asciiTheme="minorHAnsi" w:hAnsiTheme="minorHAnsi" w:cstheme="minorHAnsi"/>
          <w:iCs/>
          <w:color w:val="000000" w:themeColor="text1"/>
          <w:sz w:val="21"/>
          <w:szCs w:val="21"/>
        </w:rPr>
      </w:pPr>
      <w:r w:rsidRPr="004F77DF">
        <w:rPr>
          <w:rFonts w:asciiTheme="minorHAnsi" w:hAnsiTheme="minorHAnsi" w:cstheme="minorHAnsi"/>
          <w:iCs/>
          <w:color w:val="000000" w:themeColor="text1"/>
          <w:sz w:val="21"/>
          <w:szCs w:val="21"/>
        </w:rPr>
        <w:t>Guidance on how to comply</w:t>
      </w:r>
      <w:r w:rsidR="000F506E">
        <w:rPr>
          <w:rFonts w:asciiTheme="minorHAnsi" w:hAnsiTheme="minorHAnsi" w:cstheme="minorHAnsi"/>
          <w:iCs/>
          <w:color w:val="000000" w:themeColor="text1"/>
          <w:sz w:val="21"/>
          <w:szCs w:val="21"/>
        </w:rPr>
        <w:t xml:space="preserve"> with the health and safety law</w:t>
      </w:r>
    </w:p>
    <w:p w14:paraId="5220A158" w14:textId="77777777" w:rsidR="000921C5" w:rsidRPr="004F77DF" w:rsidRDefault="00521DEB" w:rsidP="000921C5">
      <w:pPr>
        <w:pStyle w:val="ListParagraph"/>
        <w:ind w:left="360"/>
        <w:rPr>
          <w:rFonts w:asciiTheme="minorHAnsi" w:hAnsiTheme="minorHAnsi" w:cstheme="minorHAnsi"/>
          <w:iCs/>
          <w:color w:val="000000" w:themeColor="text1"/>
          <w:sz w:val="21"/>
          <w:szCs w:val="21"/>
        </w:rPr>
      </w:pPr>
      <w:hyperlink r:id="rId29" w:history="1">
        <w:r w:rsidR="000921C5" w:rsidRPr="004F77DF">
          <w:rPr>
            <w:rStyle w:val="Hyperlink"/>
            <w:rFonts w:asciiTheme="minorHAnsi" w:hAnsiTheme="minorHAnsi" w:cstheme="minorHAnsi"/>
            <w:iCs/>
            <w:sz w:val="21"/>
            <w:szCs w:val="21"/>
          </w:rPr>
          <w:t>https://www.hse.gov.uk/legislation/hswa.htm</w:t>
        </w:r>
      </w:hyperlink>
    </w:p>
    <w:p w14:paraId="48DA9E69" w14:textId="77777777" w:rsidR="000921C5" w:rsidRPr="00D30CD0" w:rsidRDefault="000921C5" w:rsidP="000921C5">
      <w:pPr>
        <w:rPr>
          <w:rFonts w:asciiTheme="minorHAnsi" w:hAnsiTheme="minorHAnsi" w:cstheme="minorHAnsi"/>
          <w:iCs/>
          <w:color w:val="000000" w:themeColor="text1"/>
          <w:sz w:val="21"/>
          <w:szCs w:val="21"/>
        </w:rPr>
      </w:pPr>
    </w:p>
    <w:p w14:paraId="05FBFC23" w14:textId="4AD43CFC" w:rsidR="000921C5" w:rsidRPr="004F77DF" w:rsidRDefault="000921C5" w:rsidP="000921C5">
      <w:pPr>
        <w:pStyle w:val="ListParagraph"/>
        <w:numPr>
          <w:ilvl w:val="0"/>
          <w:numId w:val="24"/>
        </w:numPr>
        <w:rPr>
          <w:rFonts w:asciiTheme="minorHAnsi" w:hAnsiTheme="minorHAnsi" w:cstheme="minorHAnsi"/>
          <w:iCs/>
          <w:color w:val="000000" w:themeColor="text1"/>
          <w:sz w:val="21"/>
          <w:szCs w:val="21"/>
        </w:rPr>
      </w:pPr>
      <w:r w:rsidRPr="004F77DF">
        <w:rPr>
          <w:rFonts w:asciiTheme="minorHAnsi" w:hAnsiTheme="minorHAnsi" w:cstheme="minorHAnsi"/>
          <w:iCs/>
          <w:color w:val="000000" w:themeColor="text1"/>
          <w:sz w:val="21"/>
          <w:szCs w:val="21"/>
        </w:rPr>
        <w:t>Guidance on how to stay alert, control the vir</w:t>
      </w:r>
      <w:r w:rsidR="000F506E">
        <w:rPr>
          <w:rFonts w:asciiTheme="minorHAnsi" w:hAnsiTheme="minorHAnsi" w:cstheme="minorHAnsi"/>
          <w:iCs/>
          <w:color w:val="000000" w:themeColor="text1"/>
          <w:sz w:val="21"/>
          <w:szCs w:val="21"/>
        </w:rPr>
        <w:t>us, and in doing so, save lives</w:t>
      </w:r>
    </w:p>
    <w:p w14:paraId="2F0483F6" w14:textId="77777777" w:rsidR="000921C5" w:rsidRPr="004F77DF" w:rsidRDefault="00521DEB" w:rsidP="000921C5">
      <w:pPr>
        <w:pStyle w:val="ListParagraph"/>
        <w:ind w:left="360"/>
        <w:rPr>
          <w:rFonts w:asciiTheme="minorHAnsi" w:hAnsiTheme="minorHAnsi" w:cstheme="minorHAnsi"/>
          <w:iCs/>
          <w:color w:val="000000" w:themeColor="text1"/>
          <w:sz w:val="21"/>
          <w:szCs w:val="21"/>
        </w:rPr>
      </w:pPr>
      <w:hyperlink r:id="rId30" w:history="1">
        <w:r w:rsidR="000921C5" w:rsidRPr="004F77DF">
          <w:rPr>
            <w:rStyle w:val="Hyperlink"/>
            <w:rFonts w:asciiTheme="minorHAnsi" w:hAnsiTheme="minorHAnsi" w:cstheme="minorHAnsi"/>
            <w:iCs/>
            <w:sz w:val="21"/>
            <w:szCs w:val="21"/>
          </w:rPr>
          <w:t>https://www.gov.uk/government/publications/staying-alert-and-safe-social-distancing</w:t>
        </w:r>
      </w:hyperlink>
    </w:p>
    <w:p w14:paraId="5B474583" w14:textId="77777777" w:rsidR="000921C5" w:rsidRPr="004F77DF" w:rsidRDefault="000921C5" w:rsidP="000921C5">
      <w:pPr>
        <w:pStyle w:val="ListParagraph"/>
        <w:ind w:left="360"/>
        <w:rPr>
          <w:rFonts w:asciiTheme="minorHAnsi" w:hAnsiTheme="minorHAnsi" w:cstheme="minorHAnsi"/>
          <w:iCs/>
          <w:color w:val="000000" w:themeColor="text1"/>
          <w:sz w:val="21"/>
          <w:szCs w:val="21"/>
        </w:rPr>
      </w:pPr>
    </w:p>
    <w:p w14:paraId="5842A7ED" w14:textId="70533486" w:rsidR="000921C5" w:rsidRPr="004F77DF" w:rsidRDefault="000921C5" w:rsidP="000921C5">
      <w:pPr>
        <w:pStyle w:val="ListParagraph"/>
        <w:numPr>
          <w:ilvl w:val="0"/>
          <w:numId w:val="24"/>
        </w:numPr>
        <w:rPr>
          <w:rFonts w:asciiTheme="minorHAnsi" w:hAnsiTheme="minorHAnsi" w:cstheme="minorHAnsi"/>
          <w:sz w:val="21"/>
          <w:szCs w:val="21"/>
        </w:rPr>
      </w:pPr>
      <w:r w:rsidRPr="004F77DF">
        <w:rPr>
          <w:rFonts w:asciiTheme="minorHAnsi" w:hAnsiTheme="minorHAnsi" w:cstheme="minorHAnsi"/>
          <w:sz w:val="21"/>
          <w:szCs w:val="21"/>
        </w:rPr>
        <w:t>Government guidance on clea</w:t>
      </w:r>
      <w:r w:rsidR="000F506E">
        <w:rPr>
          <w:rFonts w:asciiTheme="minorHAnsi" w:hAnsiTheme="minorHAnsi" w:cstheme="minorHAnsi"/>
          <w:sz w:val="21"/>
          <w:szCs w:val="21"/>
        </w:rPr>
        <w:t>ning in non-healthcare settings</w:t>
      </w:r>
    </w:p>
    <w:p w14:paraId="10311A2C" w14:textId="77777777" w:rsidR="000921C5" w:rsidRDefault="00521DEB" w:rsidP="000921C5">
      <w:pPr>
        <w:pStyle w:val="ListParagraph"/>
        <w:ind w:left="360"/>
        <w:rPr>
          <w:rFonts w:asciiTheme="minorHAnsi" w:hAnsiTheme="minorHAnsi" w:cstheme="minorHAnsi"/>
          <w:iCs/>
          <w:color w:val="000000" w:themeColor="text1"/>
          <w:sz w:val="21"/>
          <w:szCs w:val="21"/>
        </w:rPr>
      </w:pPr>
      <w:hyperlink r:id="rId31" w:history="1">
        <w:r w:rsidR="000921C5" w:rsidRPr="004F77DF">
          <w:rPr>
            <w:rStyle w:val="Hyperlink"/>
            <w:rFonts w:asciiTheme="minorHAnsi" w:hAnsiTheme="minorHAnsi" w:cstheme="minorHAnsi"/>
            <w:iCs/>
            <w:sz w:val="21"/>
            <w:szCs w:val="21"/>
          </w:rPr>
          <w:t>https://www.gov.uk/government/publications/covid-19-decontamination-in-non-healthcare-settings/covid-19-decontamination-in-non-healthcare-settings</w:t>
        </w:r>
      </w:hyperlink>
      <w:r w:rsidR="000921C5" w:rsidRPr="004F77DF">
        <w:rPr>
          <w:rFonts w:asciiTheme="minorHAnsi" w:hAnsiTheme="minorHAnsi" w:cstheme="minorHAnsi"/>
          <w:iCs/>
          <w:color w:val="000000" w:themeColor="text1"/>
          <w:sz w:val="21"/>
          <w:szCs w:val="21"/>
        </w:rPr>
        <w:t xml:space="preserve"> </w:t>
      </w:r>
    </w:p>
    <w:p w14:paraId="46C5D31D" w14:textId="77777777" w:rsidR="000921C5" w:rsidRDefault="000921C5" w:rsidP="000921C5">
      <w:pPr>
        <w:pStyle w:val="ListParagraph"/>
        <w:ind w:left="360"/>
        <w:rPr>
          <w:rFonts w:asciiTheme="minorHAnsi" w:hAnsiTheme="minorHAnsi" w:cstheme="minorHAnsi"/>
          <w:iCs/>
          <w:color w:val="000000" w:themeColor="text1"/>
          <w:sz w:val="21"/>
          <w:szCs w:val="21"/>
        </w:rPr>
      </w:pPr>
    </w:p>
    <w:p w14:paraId="2E40E42A" w14:textId="4CEEB5DB" w:rsidR="000921C5" w:rsidRDefault="000921C5" w:rsidP="000921C5">
      <w:pPr>
        <w:pStyle w:val="ListParagraph"/>
        <w:numPr>
          <w:ilvl w:val="0"/>
          <w:numId w:val="24"/>
        </w:numPr>
        <w:spacing w:line="276" w:lineRule="auto"/>
        <w:rPr>
          <w:rFonts w:asciiTheme="minorHAnsi" w:hAnsiTheme="minorHAnsi" w:cstheme="minorHAnsi"/>
          <w:bCs/>
          <w:iCs/>
          <w:sz w:val="21"/>
          <w:szCs w:val="21"/>
        </w:rPr>
      </w:pPr>
      <w:r w:rsidRPr="000F3CC5">
        <w:rPr>
          <w:rFonts w:asciiTheme="minorHAnsi" w:hAnsiTheme="minorHAnsi" w:cstheme="minorHAnsi"/>
          <w:bCs/>
          <w:iCs/>
          <w:sz w:val="21"/>
          <w:szCs w:val="21"/>
        </w:rPr>
        <w:t xml:space="preserve">How to dispose </w:t>
      </w:r>
      <w:r w:rsidR="000F506E">
        <w:rPr>
          <w:rFonts w:asciiTheme="minorHAnsi" w:hAnsiTheme="minorHAnsi" w:cstheme="minorHAnsi"/>
          <w:bCs/>
          <w:iCs/>
          <w:sz w:val="21"/>
          <w:szCs w:val="21"/>
        </w:rPr>
        <w:t>of waste safely during COVID-19</w:t>
      </w:r>
    </w:p>
    <w:p w14:paraId="0A7DF6ED" w14:textId="77777777" w:rsidR="000921C5" w:rsidRPr="000F3CC5" w:rsidRDefault="00521DEB" w:rsidP="000921C5">
      <w:pPr>
        <w:pStyle w:val="ListParagraph"/>
        <w:spacing w:line="276" w:lineRule="auto"/>
        <w:ind w:left="360"/>
        <w:rPr>
          <w:rFonts w:asciiTheme="minorHAnsi" w:hAnsiTheme="minorHAnsi" w:cstheme="minorHAnsi"/>
          <w:bCs/>
          <w:iCs/>
          <w:sz w:val="21"/>
          <w:szCs w:val="21"/>
        </w:rPr>
      </w:pPr>
      <w:hyperlink r:id="rId32" w:history="1">
        <w:r w:rsidR="000921C5" w:rsidRPr="000F3CC5">
          <w:rPr>
            <w:rStyle w:val="Hyperlink"/>
            <w:rFonts w:asciiTheme="minorHAnsi" w:hAnsiTheme="minorHAnsi" w:cstheme="minorHAnsi"/>
            <w:bCs/>
            <w:iCs/>
            <w:sz w:val="21"/>
            <w:szCs w:val="21"/>
          </w:rPr>
          <w:t>https://www.gov.uk/guidance/coronavirus-covid-19-disposing-of-waste</w:t>
        </w:r>
      </w:hyperlink>
      <w:r w:rsidR="000921C5" w:rsidRPr="000F3CC5">
        <w:rPr>
          <w:rFonts w:asciiTheme="minorHAnsi" w:hAnsiTheme="minorHAnsi" w:cstheme="minorHAnsi"/>
          <w:bCs/>
          <w:iCs/>
          <w:sz w:val="21"/>
          <w:szCs w:val="21"/>
        </w:rPr>
        <w:t xml:space="preserve"> </w:t>
      </w:r>
    </w:p>
    <w:p w14:paraId="27CD557C" w14:textId="77777777" w:rsidR="000921C5" w:rsidRDefault="000921C5" w:rsidP="000921C5">
      <w:pPr>
        <w:rPr>
          <w:rFonts w:asciiTheme="minorHAnsi" w:eastAsia="Times New Roman" w:hAnsiTheme="minorHAnsi"/>
          <w:sz w:val="21"/>
          <w:szCs w:val="21"/>
        </w:rPr>
      </w:pPr>
    </w:p>
    <w:p w14:paraId="0B5538BD" w14:textId="77777777" w:rsidR="000921C5" w:rsidRDefault="000921C5" w:rsidP="000921C5">
      <w:pPr>
        <w:pStyle w:val="ListParagraph"/>
        <w:numPr>
          <w:ilvl w:val="0"/>
          <w:numId w:val="24"/>
        </w:numPr>
        <w:rPr>
          <w:rFonts w:asciiTheme="minorHAnsi" w:eastAsia="Times New Roman" w:hAnsiTheme="minorHAnsi"/>
          <w:sz w:val="21"/>
          <w:szCs w:val="21"/>
        </w:rPr>
      </w:pPr>
      <w:r w:rsidRPr="00B14837">
        <w:rPr>
          <w:rFonts w:asciiTheme="minorHAnsi" w:eastAsia="Times New Roman" w:hAnsiTheme="minorHAnsi"/>
          <w:sz w:val="21"/>
          <w:szCs w:val="21"/>
        </w:rPr>
        <w:t>Legionella and Legionnaires’ Disease</w:t>
      </w:r>
    </w:p>
    <w:p w14:paraId="5F6E5119" w14:textId="77777777" w:rsidR="000921C5" w:rsidRPr="00FC7429" w:rsidRDefault="00521DEB" w:rsidP="000921C5">
      <w:pPr>
        <w:pStyle w:val="ListParagraph"/>
        <w:ind w:left="360"/>
        <w:rPr>
          <w:rStyle w:val="Hyperlink"/>
          <w:rFonts w:asciiTheme="minorHAnsi" w:hAnsiTheme="minorHAnsi" w:cstheme="minorHAnsi"/>
          <w:iCs/>
          <w:sz w:val="21"/>
          <w:szCs w:val="21"/>
        </w:rPr>
      </w:pPr>
      <w:hyperlink r:id="rId33" w:history="1">
        <w:r w:rsidR="000921C5" w:rsidRPr="00FC7429">
          <w:rPr>
            <w:rStyle w:val="Hyperlink"/>
            <w:rFonts w:asciiTheme="minorHAnsi" w:hAnsiTheme="minorHAnsi" w:cstheme="minorHAnsi"/>
            <w:iCs/>
            <w:sz w:val="21"/>
            <w:szCs w:val="21"/>
          </w:rPr>
          <w:t>https://www.hse.gov.uk/legionnaires/</w:t>
        </w:r>
      </w:hyperlink>
    </w:p>
    <w:p w14:paraId="262A0CE4" w14:textId="77777777" w:rsidR="000921C5" w:rsidRPr="00D30CD0" w:rsidRDefault="000921C5" w:rsidP="000921C5">
      <w:pPr>
        <w:rPr>
          <w:rFonts w:asciiTheme="minorHAnsi" w:eastAsia="Times New Roman" w:hAnsiTheme="minorHAnsi"/>
          <w:sz w:val="21"/>
          <w:szCs w:val="21"/>
        </w:rPr>
      </w:pPr>
    </w:p>
    <w:p w14:paraId="363D5461" w14:textId="77777777" w:rsidR="000921C5" w:rsidRPr="004F77DF" w:rsidRDefault="000921C5" w:rsidP="000921C5">
      <w:pPr>
        <w:pStyle w:val="ListParagraph"/>
        <w:numPr>
          <w:ilvl w:val="0"/>
          <w:numId w:val="24"/>
        </w:numPr>
        <w:rPr>
          <w:rFonts w:asciiTheme="minorHAnsi" w:hAnsiTheme="minorHAnsi" w:cstheme="minorHAnsi"/>
          <w:bCs/>
          <w:color w:val="000000" w:themeColor="text1"/>
          <w:sz w:val="21"/>
          <w:szCs w:val="21"/>
        </w:rPr>
      </w:pPr>
      <w:r w:rsidRPr="004F77DF">
        <w:rPr>
          <w:rFonts w:asciiTheme="minorHAnsi" w:hAnsiTheme="minorHAnsi" w:cstheme="minorHAnsi"/>
          <w:bCs/>
          <w:color w:val="000000" w:themeColor="text1"/>
          <w:sz w:val="21"/>
          <w:szCs w:val="21"/>
        </w:rPr>
        <w:t>Meeting people from outside your household</w:t>
      </w:r>
    </w:p>
    <w:p w14:paraId="69DAE700" w14:textId="77777777" w:rsidR="000921C5" w:rsidRDefault="00521DEB" w:rsidP="000921C5">
      <w:pPr>
        <w:pStyle w:val="ListParagraph"/>
        <w:ind w:left="360"/>
        <w:rPr>
          <w:rStyle w:val="Hyperlink"/>
          <w:rFonts w:asciiTheme="minorHAnsi" w:eastAsia="Times New Roman" w:hAnsiTheme="minorHAnsi"/>
          <w:sz w:val="21"/>
          <w:szCs w:val="21"/>
        </w:rPr>
      </w:pPr>
      <w:hyperlink r:id="rId34" w:history="1">
        <w:r w:rsidR="000921C5" w:rsidRPr="004F77DF">
          <w:rPr>
            <w:rStyle w:val="Hyperlink"/>
            <w:rFonts w:asciiTheme="minorHAnsi" w:eastAsia="Times New Roman" w:hAnsiTheme="minorHAnsi"/>
            <w:sz w:val="21"/>
            <w:szCs w:val="21"/>
          </w:rPr>
          <w:t>https://www.gov.uk/guidance/meeting-people-from-outside-your-household-from-4-july</w:t>
        </w:r>
      </w:hyperlink>
    </w:p>
    <w:p w14:paraId="6E7B0ACC" w14:textId="77777777" w:rsidR="005875DB" w:rsidRDefault="005875DB" w:rsidP="000921C5">
      <w:pPr>
        <w:pStyle w:val="ListParagraph"/>
        <w:ind w:left="360"/>
        <w:rPr>
          <w:rStyle w:val="Hyperlink"/>
          <w:rFonts w:asciiTheme="minorHAnsi" w:eastAsia="Times New Roman" w:hAnsiTheme="minorHAnsi"/>
          <w:sz w:val="21"/>
          <w:szCs w:val="21"/>
        </w:rPr>
      </w:pPr>
    </w:p>
    <w:p w14:paraId="7C61F522" w14:textId="6F5BDD24" w:rsidR="005875DB" w:rsidRPr="004F77DF" w:rsidRDefault="005875DB" w:rsidP="005875DB">
      <w:pPr>
        <w:pStyle w:val="ListParagraph"/>
        <w:numPr>
          <w:ilvl w:val="0"/>
          <w:numId w:val="24"/>
        </w:numPr>
        <w:rPr>
          <w:rFonts w:asciiTheme="minorHAnsi" w:hAnsiTheme="minorHAnsi" w:cstheme="minorHAnsi"/>
          <w:iCs/>
          <w:color w:val="000000" w:themeColor="text1"/>
          <w:sz w:val="21"/>
          <w:szCs w:val="21"/>
        </w:rPr>
      </w:pPr>
      <w:r w:rsidRPr="004F77DF">
        <w:rPr>
          <w:rFonts w:asciiTheme="minorHAnsi" w:hAnsiTheme="minorHAnsi" w:cstheme="minorHAnsi"/>
          <w:iCs/>
          <w:color w:val="000000" w:themeColor="text1"/>
          <w:sz w:val="21"/>
          <w:szCs w:val="21"/>
        </w:rPr>
        <w:t>NHS defined list of people at high risk from co</w:t>
      </w:r>
      <w:r w:rsidR="000F506E">
        <w:rPr>
          <w:rFonts w:asciiTheme="minorHAnsi" w:hAnsiTheme="minorHAnsi" w:cstheme="minorHAnsi"/>
          <w:iCs/>
          <w:color w:val="000000" w:themeColor="text1"/>
          <w:sz w:val="21"/>
          <w:szCs w:val="21"/>
        </w:rPr>
        <w:t>ronavirus</w:t>
      </w:r>
    </w:p>
    <w:p w14:paraId="55061D86" w14:textId="77777777" w:rsidR="005875DB" w:rsidRDefault="00521DEB" w:rsidP="005875DB">
      <w:pPr>
        <w:pStyle w:val="ListParagraph"/>
        <w:ind w:left="360"/>
        <w:rPr>
          <w:rFonts w:asciiTheme="minorHAnsi" w:hAnsiTheme="minorHAnsi" w:cstheme="minorHAnsi"/>
          <w:iCs/>
          <w:color w:val="000000" w:themeColor="text1"/>
          <w:sz w:val="21"/>
          <w:szCs w:val="21"/>
        </w:rPr>
      </w:pPr>
      <w:hyperlink r:id="rId35" w:history="1">
        <w:r w:rsidR="005875DB" w:rsidRPr="004F77DF">
          <w:rPr>
            <w:rStyle w:val="Hyperlink"/>
            <w:rFonts w:asciiTheme="minorHAnsi" w:hAnsiTheme="minorHAnsi" w:cstheme="minorHAnsi"/>
            <w:iCs/>
            <w:sz w:val="21"/>
            <w:szCs w:val="21"/>
          </w:rPr>
          <w:t>https://www.nhs.uk/conditions/coronavirus-covid-19/people-at-higher-risk/whos-at-higher-risk-from-coronavirus/</w:t>
        </w:r>
      </w:hyperlink>
      <w:r w:rsidR="005875DB" w:rsidRPr="004F77DF">
        <w:rPr>
          <w:rFonts w:asciiTheme="minorHAnsi" w:hAnsiTheme="minorHAnsi" w:cstheme="minorHAnsi"/>
          <w:iCs/>
          <w:color w:val="000000" w:themeColor="text1"/>
          <w:sz w:val="21"/>
          <w:szCs w:val="21"/>
        </w:rPr>
        <w:t xml:space="preserve"> </w:t>
      </w:r>
    </w:p>
    <w:p w14:paraId="7CDC3740" w14:textId="77777777" w:rsidR="000F506E" w:rsidRDefault="000F506E" w:rsidP="005875DB">
      <w:pPr>
        <w:pStyle w:val="ListParagraph"/>
        <w:ind w:left="360"/>
        <w:rPr>
          <w:rFonts w:asciiTheme="minorHAnsi" w:hAnsiTheme="minorHAnsi" w:cstheme="minorHAnsi"/>
          <w:iCs/>
          <w:color w:val="000000" w:themeColor="text1"/>
          <w:sz w:val="21"/>
          <w:szCs w:val="21"/>
        </w:rPr>
      </w:pPr>
    </w:p>
    <w:p w14:paraId="743C3281" w14:textId="612194CD" w:rsidR="000F506E" w:rsidRPr="004F77DF" w:rsidRDefault="000F506E" w:rsidP="000F506E">
      <w:pPr>
        <w:pStyle w:val="ListParagraph"/>
        <w:numPr>
          <w:ilvl w:val="0"/>
          <w:numId w:val="24"/>
        </w:numPr>
        <w:rPr>
          <w:rFonts w:asciiTheme="minorHAnsi" w:hAnsiTheme="minorHAnsi" w:cstheme="minorHAnsi"/>
          <w:iCs/>
          <w:color w:val="000000" w:themeColor="text1"/>
          <w:sz w:val="21"/>
          <w:szCs w:val="21"/>
        </w:rPr>
      </w:pPr>
      <w:r>
        <w:rPr>
          <w:rFonts w:asciiTheme="minorHAnsi" w:hAnsiTheme="minorHAnsi" w:cstheme="minorHAnsi"/>
          <w:iCs/>
          <w:color w:val="000000" w:themeColor="text1"/>
          <w:sz w:val="21"/>
          <w:szCs w:val="21"/>
        </w:rPr>
        <w:t>Special religious services and gatherings COVID-19 checklist</w:t>
      </w:r>
    </w:p>
    <w:p w14:paraId="4B57F052" w14:textId="6D6F47C7" w:rsidR="000F506E" w:rsidRPr="000F506E" w:rsidRDefault="000F506E" w:rsidP="000F506E">
      <w:pPr>
        <w:pStyle w:val="ListParagraph"/>
        <w:ind w:left="360"/>
        <w:rPr>
          <w:rStyle w:val="Hyperlink"/>
          <w:rFonts w:asciiTheme="minorHAnsi" w:hAnsiTheme="minorHAnsi" w:cstheme="minorHAnsi"/>
          <w:iCs/>
          <w:color w:val="000000" w:themeColor="text1"/>
          <w:sz w:val="21"/>
          <w:szCs w:val="21"/>
          <w:u w:val="none"/>
        </w:rPr>
      </w:pPr>
      <w:r w:rsidRPr="000F506E">
        <w:rPr>
          <w:rStyle w:val="Hyperlink"/>
          <w:rFonts w:asciiTheme="minorHAnsi" w:hAnsiTheme="minorHAnsi"/>
          <w:sz w:val="21"/>
          <w:szCs w:val="21"/>
        </w:rPr>
        <w:t>https://www.gov.uk/government/publications/covid-19-guidance-for-the-safe-use-of-places-of-worship-during-the-pandemic-from-4-july/special-religious-services-and-gatherings-covid-19-checklist</w:t>
      </w:r>
    </w:p>
    <w:p w14:paraId="2740990C" w14:textId="77777777" w:rsidR="000F506E" w:rsidRPr="004F77DF" w:rsidRDefault="000F506E" w:rsidP="005875DB">
      <w:pPr>
        <w:pStyle w:val="ListParagraph"/>
        <w:ind w:left="360"/>
        <w:rPr>
          <w:rFonts w:asciiTheme="minorHAnsi" w:hAnsiTheme="minorHAnsi" w:cstheme="minorHAnsi"/>
          <w:iCs/>
          <w:color w:val="000000" w:themeColor="text1"/>
          <w:sz w:val="21"/>
          <w:szCs w:val="21"/>
        </w:rPr>
      </w:pPr>
    </w:p>
    <w:p w14:paraId="015A32F8" w14:textId="77777777" w:rsidR="005875DB" w:rsidRDefault="005875DB" w:rsidP="000921C5">
      <w:pPr>
        <w:pStyle w:val="ListParagraph"/>
        <w:ind w:left="360"/>
        <w:rPr>
          <w:rStyle w:val="Hyperlink"/>
          <w:rFonts w:asciiTheme="minorHAnsi" w:eastAsia="Times New Roman" w:hAnsiTheme="minorHAnsi"/>
          <w:sz w:val="21"/>
          <w:szCs w:val="21"/>
        </w:rPr>
      </w:pPr>
    </w:p>
    <w:p w14:paraId="0DDCDC12" w14:textId="77777777" w:rsidR="000921C5" w:rsidRDefault="000921C5" w:rsidP="000921C5">
      <w:pPr>
        <w:pStyle w:val="ListParagraph"/>
        <w:ind w:left="360"/>
        <w:rPr>
          <w:rStyle w:val="Hyperlink"/>
          <w:rFonts w:asciiTheme="minorHAnsi" w:eastAsia="Times New Roman" w:hAnsiTheme="minorHAnsi"/>
          <w:sz w:val="21"/>
          <w:szCs w:val="21"/>
        </w:rPr>
      </w:pPr>
    </w:p>
    <w:p w14:paraId="6CF355AF" w14:textId="77777777" w:rsidR="000921C5" w:rsidRDefault="000921C5" w:rsidP="000921C5">
      <w:pPr>
        <w:pStyle w:val="ListParagraph"/>
        <w:ind w:left="360"/>
        <w:rPr>
          <w:rStyle w:val="Hyperlink"/>
          <w:rFonts w:asciiTheme="minorHAnsi" w:eastAsia="Times New Roman" w:hAnsiTheme="minorHAnsi"/>
          <w:sz w:val="21"/>
          <w:szCs w:val="21"/>
        </w:rPr>
      </w:pPr>
    </w:p>
    <w:p w14:paraId="4E2B0ECA" w14:textId="77777777" w:rsidR="000921C5" w:rsidRDefault="000921C5" w:rsidP="000921C5">
      <w:pPr>
        <w:pStyle w:val="ListParagraph"/>
        <w:ind w:left="360"/>
        <w:rPr>
          <w:rStyle w:val="Hyperlink"/>
          <w:rFonts w:asciiTheme="minorHAnsi" w:eastAsia="Times New Roman" w:hAnsiTheme="minorHAnsi"/>
          <w:sz w:val="21"/>
          <w:szCs w:val="21"/>
        </w:rPr>
      </w:pPr>
    </w:p>
    <w:p w14:paraId="64E32ABB" w14:textId="77777777" w:rsidR="000921C5" w:rsidRPr="007F65E6" w:rsidRDefault="000921C5" w:rsidP="000921C5">
      <w:pPr>
        <w:rPr>
          <w:rFonts w:asciiTheme="minorHAnsi" w:eastAsiaTheme="majorEastAsia" w:hAnsiTheme="minorHAnsi" w:cstheme="majorBidi"/>
          <w:b/>
          <w:color w:val="2F5496" w:themeColor="accent1" w:themeShade="BF"/>
          <w:sz w:val="28"/>
          <w:szCs w:val="28"/>
        </w:rPr>
      </w:pPr>
      <w:r>
        <w:rPr>
          <w:rFonts w:asciiTheme="minorHAnsi" w:hAnsiTheme="minorHAnsi"/>
          <w:b/>
          <w:sz w:val="28"/>
          <w:szCs w:val="28"/>
        </w:rPr>
        <w:lastRenderedPageBreak/>
        <w:br w:type="page"/>
      </w:r>
    </w:p>
    <w:p w14:paraId="79EB2F7B" w14:textId="77777777" w:rsidR="000921C5" w:rsidRPr="00D1726C" w:rsidRDefault="000921C5" w:rsidP="000921C5">
      <w:pPr>
        <w:pStyle w:val="Heading1"/>
        <w:rPr>
          <w:rFonts w:asciiTheme="minorHAnsi" w:hAnsiTheme="minorHAnsi"/>
          <w:b/>
          <w:sz w:val="28"/>
          <w:szCs w:val="28"/>
        </w:rPr>
      </w:pPr>
      <w:bookmarkStart w:id="32" w:name="_Toc51112655"/>
      <w:r>
        <w:rPr>
          <w:rFonts w:asciiTheme="minorHAnsi" w:hAnsiTheme="minorHAnsi"/>
          <w:b/>
          <w:sz w:val="28"/>
          <w:szCs w:val="28"/>
        </w:rPr>
        <w:lastRenderedPageBreak/>
        <w:t>APPENDIX B</w:t>
      </w:r>
      <w:r w:rsidRPr="00D1726C">
        <w:rPr>
          <w:rFonts w:asciiTheme="minorHAnsi" w:hAnsiTheme="minorHAnsi"/>
          <w:b/>
          <w:sz w:val="28"/>
          <w:szCs w:val="28"/>
        </w:rPr>
        <w:t xml:space="preserve">. </w:t>
      </w:r>
      <w:r>
        <w:rPr>
          <w:rFonts w:asciiTheme="minorHAnsi" w:hAnsiTheme="minorHAnsi"/>
          <w:b/>
          <w:sz w:val="28"/>
          <w:szCs w:val="28"/>
        </w:rPr>
        <w:t>Suspected COVID-19 Response Plan</w:t>
      </w:r>
      <w:bookmarkEnd w:id="32"/>
      <w:r>
        <w:rPr>
          <w:rFonts w:asciiTheme="minorHAnsi" w:hAnsiTheme="minorHAnsi"/>
          <w:b/>
          <w:sz w:val="28"/>
          <w:szCs w:val="28"/>
        </w:rPr>
        <w:t xml:space="preserve"> </w:t>
      </w:r>
    </w:p>
    <w:p w14:paraId="4E8982EF" w14:textId="77777777" w:rsidR="000921C5" w:rsidRPr="00A15DB5" w:rsidRDefault="000921C5" w:rsidP="000921C5">
      <w:pPr>
        <w:pBdr>
          <w:bottom w:val="single" w:sz="6" w:space="1" w:color="auto"/>
        </w:pBdr>
        <w:rPr>
          <w:rFonts w:asciiTheme="minorHAnsi" w:hAnsiTheme="minorHAnsi" w:cstheme="minorHAnsi"/>
          <w:b/>
          <w:color w:val="000000" w:themeColor="text1"/>
          <w:sz w:val="18"/>
          <w:szCs w:val="18"/>
        </w:rPr>
      </w:pPr>
    </w:p>
    <w:p w14:paraId="0C70F168" w14:textId="77777777" w:rsidR="000921C5" w:rsidRDefault="000921C5" w:rsidP="000921C5">
      <w:pPr>
        <w:rPr>
          <w:rFonts w:asciiTheme="minorHAnsi" w:hAnsiTheme="minorHAnsi" w:cstheme="minorHAnsi"/>
          <w:color w:val="000000" w:themeColor="text1"/>
          <w:sz w:val="18"/>
          <w:szCs w:val="18"/>
        </w:rPr>
      </w:pPr>
    </w:p>
    <w:p w14:paraId="63E9C971" w14:textId="77777777" w:rsidR="000921C5" w:rsidRDefault="000921C5" w:rsidP="000921C5">
      <w:pPr>
        <w:spacing w:line="276" w:lineRule="auto"/>
        <w:rPr>
          <w:rFonts w:asciiTheme="minorHAnsi" w:hAnsiTheme="minorHAnsi" w:cstheme="minorHAnsi"/>
          <w:color w:val="000000" w:themeColor="text1"/>
          <w:sz w:val="21"/>
          <w:szCs w:val="21"/>
        </w:rPr>
      </w:pPr>
      <w:r w:rsidRPr="00934258">
        <w:rPr>
          <w:rFonts w:asciiTheme="minorHAnsi" w:hAnsiTheme="minorHAnsi" w:cstheme="minorHAnsi"/>
          <w:color w:val="000000" w:themeColor="text1"/>
          <w:sz w:val="21"/>
          <w:szCs w:val="21"/>
        </w:rPr>
        <w:t>In the event of someone becoming unwell with suspected COVID-19 symptoms</w:t>
      </w:r>
      <w:r>
        <w:rPr>
          <w:rFonts w:asciiTheme="minorHAnsi" w:hAnsiTheme="minorHAnsi" w:cstheme="minorHAnsi"/>
          <w:color w:val="000000" w:themeColor="text1"/>
          <w:sz w:val="21"/>
          <w:szCs w:val="21"/>
        </w:rPr>
        <w:t>, the church should:</w:t>
      </w:r>
    </w:p>
    <w:p w14:paraId="1AE1E9C4" w14:textId="77777777" w:rsidR="000921C5" w:rsidRPr="009023F8" w:rsidRDefault="000921C5" w:rsidP="000921C5">
      <w:pPr>
        <w:spacing w:line="276" w:lineRule="auto"/>
        <w:rPr>
          <w:rFonts w:asciiTheme="minorHAnsi" w:hAnsiTheme="minorHAnsi" w:cstheme="minorHAnsi"/>
          <w:color w:val="000000" w:themeColor="text1"/>
          <w:sz w:val="8"/>
          <w:szCs w:val="8"/>
        </w:rPr>
      </w:pPr>
    </w:p>
    <w:p w14:paraId="67D1C563" w14:textId="77777777" w:rsidR="000921C5" w:rsidRPr="004C7A7D" w:rsidRDefault="000921C5" w:rsidP="000921C5">
      <w:pPr>
        <w:pStyle w:val="ListParagraph"/>
        <w:numPr>
          <w:ilvl w:val="0"/>
          <w:numId w:val="26"/>
        </w:numPr>
        <w:spacing w:line="276" w:lineRule="auto"/>
        <w:rPr>
          <w:rFonts w:asciiTheme="minorHAnsi" w:hAnsiTheme="minorHAnsi" w:cstheme="minorHAnsi"/>
          <w:color w:val="000000" w:themeColor="text1"/>
          <w:sz w:val="21"/>
          <w:szCs w:val="21"/>
        </w:rPr>
      </w:pPr>
      <w:r w:rsidRPr="00443583">
        <w:rPr>
          <w:rFonts w:asciiTheme="minorHAnsi" w:hAnsiTheme="minorHAnsi" w:cstheme="minorHAnsi"/>
          <w:color w:val="000000" w:themeColor="text1"/>
          <w:sz w:val="21"/>
          <w:szCs w:val="21"/>
        </w:rPr>
        <w:t>Send or make arrangements for the transportation of the individual home as immediately as possible</w:t>
      </w:r>
    </w:p>
    <w:p w14:paraId="758E6837" w14:textId="77777777" w:rsidR="000921C5" w:rsidRPr="004C7A7D" w:rsidRDefault="000921C5" w:rsidP="000921C5">
      <w:pPr>
        <w:pStyle w:val="ListParagraph"/>
        <w:numPr>
          <w:ilvl w:val="0"/>
          <w:numId w:val="26"/>
        </w:numPr>
        <w:spacing w:line="276" w:lineRule="auto"/>
        <w:rPr>
          <w:rFonts w:asciiTheme="minorHAnsi" w:hAnsiTheme="minorHAnsi" w:cstheme="minorHAnsi"/>
          <w:color w:val="000000" w:themeColor="text1"/>
          <w:sz w:val="21"/>
          <w:szCs w:val="21"/>
        </w:rPr>
      </w:pPr>
      <w:r w:rsidRPr="00443583">
        <w:rPr>
          <w:rFonts w:asciiTheme="minorHAnsi" w:hAnsiTheme="minorHAnsi" w:cstheme="minorHAnsi"/>
          <w:color w:val="000000" w:themeColor="text1"/>
          <w:sz w:val="21"/>
          <w:szCs w:val="21"/>
        </w:rPr>
        <w:t xml:space="preserve">Ask </w:t>
      </w:r>
      <w:r>
        <w:rPr>
          <w:rFonts w:asciiTheme="minorHAnsi" w:hAnsiTheme="minorHAnsi" w:cstheme="minorHAnsi"/>
          <w:color w:val="000000" w:themeColor="text1"/>
          <w:sz w:val="21"/>
          <w:szCs w:val="21"/>
        </w:rPr>
        <w:t>for their contact details to be provided</w:t>
      </w:r>
    </w:p>
    <w:p w14:paraId="7340EC7B" w14:textId="77777777" w:rsidR="000921C5" w:rsidRDefault="000921C5" w:rsidP="000921C5">
      <w:pPr>
        <w:pStyle w:val="ListParagraph"/>
        <w:numPr>
          <w:ilvl w:val="0"/>
          <w:numId w:val="26"/>
        </w:num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I</w:t>
      </w:r>
      <w:r w:rsidRPr="00443583">
        <w:rPr>
          <w:rFonts w:asciiTheme="minorHAnsi" w:hAnsiTheme="minorHAnsi" w:cstheme="minorHAnsi"/>
          <w:color w:val="000000" w:themeColor="text1"/>
          <w:sz w:val="21"/>
          <w:szCs w:val="21"/>
        </w:rPr>
        <w:t>f you do not have them</w:t>
      </w:r>
      <w:r>
        <w:rPr>
          <w:rFonts w:asciiTheme="minorHAnsi" w:hAnsiTheme="minorHAnsi" w:cstheme="minorHAnsi"/>
          <w:color w:val="000000" w:themeColor="text1"/>
          <w:sz w:val="21"/>
          <w:szCs w:val="21"/>
        </w:rPr>
        <w:t>:</w:t>
      </w:r>
      <w:r w:rsidRPr="00443583">
        <w:rPr>
          <w:rFonts w:asciiTheme="minorHAnsi" w:hAnsiTheme="minorHAnsi" w:cstheme="minorHAnsi"/>
          <w:color w:val="000000" w:themeColor="text1"/>
          <w:sz w:val="21"/>
          <w:szCs w:val="21"/>
        </w:rPr>
        <w:t xml:space="preserve"> </w:t>
      </w:r>
    </w:p>
    <w:p w14:paraId="1CBD171B" w14:textId="77777777" w:rsidR="000921C5" w:rsidRPr="004C7A7D" w:rsidRDefault="000921C5" w:rsidP="000921C5">
      <w:pPr>
        <w:pStyle w:val="ListParagraph"/>
        <w:spacing w:line="276" w:lineRule="auto"/>
        <w:ind w:left="360"/>
        <w:rPr>
          <w:rFonts w:asciiTheme="minorHAnsi" w:hAnsiTheme="minorHAnsi" w:cstheme="minorHAnsi"/>
          <w:color w:val="000000" w:themeColor="text1"/>
          <w:sz w:val="8"/>
          <w:szCs w:val="8"/>
        </w:rPr>
      </w:pPr>
    </w:p>
    <w:p w14:paraId="1D2C3A5B" w14:textId="77777777" w:rsidR="000921C5" w:rsidRDefault="000921C5" w:rsidP="000921C5">
      <w:pPr>
        <w:pStyle w:val="ListParagraph"/>
        <w:numPr>
          <w:ilvl w:val="1"/>
          <w:numId w:val="26"/>
        </w:numPr>
        <w:spacing w:line="276" w:lineRule="auto"/>
        <w:ind w:left="1134" w:hanging="425"/>
        <w:rPr>
          <w:rFonts w:asciiTheme="minorHAnsi" w:hAnsiTheme="minorHAnsi" w:cstheme="minorHAnsi"/>
          <w:color w:val="000000" w:themeColor="text1"/>
          <w:sz w:val="21"/>
          <w:szCs w:val="21"/>
        </w:rPr>
      </w:pPr>
      <w:r w:rsidRPr="00443583">
        <w:rPr>
          <w:rFonts w:asciiTheme="minorHAnsi" w:hAnsiTheme="minorHAnsi" w:cstheme="minorHAnsi"/>
          <w:color w:val="000000" w:themeColor="text1"/>
          <w:sz w:val="21"/>
          <w:szCs w:val="21"/>
        </w:rPr>
        <w:t xml:space="preserve">Ask </w:t>
      </w:r>
      <w:r>
        <w:rPr>
          <w:rFonts w:asciiTheme="minorHAnsi" w:hAnsiTheme="minorHAnsi" w:cstheme="minorHAnsi"/>
          <w:color w:val="000000" w:themeColor="text1"/>
          <w:sz w:val="21"/>
          <w:szCs w:val="21"/>
        </w:rPr>
        <w:t>those in attendance</w:t>
      </w:r>
      <w:r w:rsidRPr="00443583">
        <w:rPr>
          <w:rFonts w:asciiTheme="minorHAnsi" w:hAnsiTheme="minorHAnsi" w:cstheme="minorHAnsi"/>
          <w:color w:val="000000" w:themeColor="text1"/>
          <w:sz w:val="21"/>
          <w:szCs w:val="21"/>
        </w:rPr>
        <w:t xml:space="preserve"> to leave the </w:t>
      </w:r>
      <w:r>
        <w:rPr>
          <w:rFonts w:asciiTheme="minorHAnsi" w:hAnsiTheme="minorHAnsi" w:cstheme="minorHAnsi"/>
          <w:color w:val="000000" w:themeColor="text1"/>
          <w:sz w:val="21"/>
          <w:szCs w:val="21"/>
        </w:rPr>
        <w:t>church safely</w:t>
      </w:r>
      <w:r w:rsidRPr="00443583">
        <w:rPr>
          <w:rFonts w:asciiTheme="minorHAnsi" w:hAnsiTheme="minorHAnsi" w:cstheme="minorHAnsi"/>
          <w:color w:val="000000" w:themeColor="text1"/>
          <w:sz w:val="21"/>
          <w:szCs w:val="21"/>
        </w:rPr>
        <w:t>, observing the usual hand sanitising and s</w:t>
      </w:r>
      <w:r>
        <w:rPr>
          <w:rFonts w:asciiTheme="minorHAnsi" w:hAnsiTheme="minorHAnsi" w:cstheme="minorHAnsi"/>
          <w:color w:val="000000" w:themeColor="text1"/>
          <w:sz w:val="21"/>
          <w:szCs w:val="21"/>
        </w:rPr>
        <w:t>ocial distancing precautions</w:t>
      </w:r>
    </w:p>
    <w:p w14:paraId="44C77CD7" w14:textId="77777777" w:rsidR="000921C5" w:rsidRDefault="000921C5" w:rsidP="000921C5">
      <w:pPr>
        <w:pStyle w:val="ListParagraph"/>
        <w:numPr>
          <w:ilvl w:val="1"/>
          <w:numId w:val="26"/>
        </w:numPr>
        <w:spacing w:line="276" w:lineRule="auto"/>
        <w:ind w:left="1134" w:hanging="425"/>
        <w:rPr>
          <w:rFonts w:asciiTheme="minorHAnsi" w:hAnsiTheme="minorHAnsi" w:cstheme="minorHAnsi"/>
          <w:color w:val="000000" w:themeColor="text1"/>
          <w:sz w:val="21"/>
          <w:szCs w:val="21"/>
        </w:rPr>
      </w:pPr>
      <w:r w:rsidRPr="00443583">
        <w:rPr>
          <w:rFonts w:asciiTheme="minorHAnsi" w:hAnsiTheme="minorHAnsi" w:cstheme="minorHAnsi"/>
          <w:color w:val="000000" w:themeColor="text1"/>
          <w:sz w:val="21"/>
          <w:szCs w:val="21"/>
        </w:rPr>
        <w:t xml:space="preserve">Advise </w:t>
      </w:r>
      <w:r>
        <w:rPr>
          <w:rFonts w:asciiTheme="minorHAnsi" w:hAnsiTheme="minorHAnsi" w:cstheme="minorHAnsi"/>
          <w:color w:val="000000" w:themeColor="text1"/>
          <w:sz w:val="21"/>
          <w:szCs w:val="21"/>
        </w:rPr>
        <w:t>all individuals</w:t>
      </w:r>
      <w:r w:rsidRPr="00443583">
        <w:rPr>
          <w:rFonts w:asciiTheme="minorHAnsi" w:hAnsiTheme="minorHAnsi" w:cstheme="minorHAnsi"/>
          <w:color w:val="000000" w:themeColor="text1"/>
          <w:sz w:val="21"/>
          <w:szCs w:val="21"/>
        </w:rPr>
        <w:t xml:space="preserve"> to launder their c</w:t>
      </w:r>
      <w:r>
        <w:rPr>
          <w:rFonts w:asciiTheme="minorHAnsi" w:hAnsiTheme="minorHAnsi" w:cstheme="minorHAnsi"/>
          <w:color w:val="000000" w:themeColor="text1"/>
          <w:sz w:val="21"/>
          <w:szCs w:val="21"/>
        </w:rPr>
        <w:t>lothes when they arrive home</w:t>
      </w:r>
    </w:p>
    <w:p w14:paraId="340D1E65" w14:textId="77777777" w:rsidR="000921C5" w:rsidRDefault="000921C5" w:rsidP="000921C5">
      <w:pPr>
        <w:pStyle w:val="ListParagraph"/>
        <w:numPr>
          <w:ilvl w:val="1"/>
          <w:numId w:val="26"/>
        </w:numPr>
        <w:spacing w:line="276" w:lineRule="auto"/>
        <w:ind w:left="1134" w:hanging="425"/>
        <w:rPr>
          <w:rFonts w:asciiTheme="minorHAnsi" w:hAnsiTheme="minorHAnsi" w:cstheme="minorHAnsi"/>
          <w:color w:val="000000" w:themeColor="text1"/>
          <w:sz w:val="21"/>
          <w:szCs w:val="21"/>
        </w:rPr>
      </w:pPr>
      <w:r w:rsidRPr="00443583">
        <w:rPr>
          <w:rFonts w:asciiTheme="minorHAnsi" w:hAnsiTheme="minorHAnsi" w:cstheme="minorHAnsi"/>
          <w:color w:val="000000" w:themeColor="text1"/>
          <w:sz w:val="21"/>
          <w:szCs w:val="21"/>
        </w:rPr>
        <w:t>Inform insert name and contact number</w:t>
      </w:r>
    </w:p>
    <w:p w14:paraId="7653DDCF" w14:textId="77777777" w:rsidR="000921C5" w:rsidRPr="009023F8" w:rsidRDefault="000921C5" w:rsidP="000921C5">
      <w:pPr>
        <w:pStyle w:val="ListParagraph"/>
        <w:spacing w:line="276" w:lineRule="auto"/>
        <w:ind w:left="1134"/>
        <w:rPr>
          <w:rFonts w:asciiTheme="minorHAnsi" w:hAnsiTheme="minorHAnsi" w:cstheme="minorHAnsi"/>
          <w:color w:val="000000" w:themeColor="text1"/>
          <w:sz w:val="8"/>
          <w:szCs w:val="8"/>
        </w:rPr>
      </w:pPr>
    </w:p>
    <w:p w14:paraId="0A71353B" w14:textId="77777777" w:rsidR="000921C5" w:rsidRDefault="000921C5" w:rsidP="000921C5">
      <w:pPr>
        <w:pStyle w:val="ListParagraph"/>
        <w:numPr>
          <w:ilvl w:val="0"/>
          <w:numId w:val="26"/>
        </w:numPr>
        <w:spacing w:line="276" w:lineRule="auto"/>
        <w:rPr>
          <w:rFonts w:asciiTheme="minorHAnsi" w:hAnsiTheme="minorHAnsi" w:cstheme="minorHAnsi"/>
          <w:color w:val="000000" w:themeColor="text1"/>
          <w:sz w:val="21"/>
          <w:szCs w:val="21"/>
        </w:rPr>
      </w:pPr>
      <w:r w:rsidRPr="00443583">
        <w:rPr>
          <w:rFonts w:asciiTheme="minorHAnsi" w:hAnsiTheme="minorHAnsi" w:cstheme="minorHAnsi"/>
          <w:color w:val="000000" w:themeColor="text1"/>
          <w:sz w:val="21"/>
          <w:szCs w:val="21"/>
        </w:rPr>
        <w:t>If the unwell</w:t>
      </w:r>
      <w:r>
        <w:rPr>
          <w:rFonts w:asciiTheme="minorHAnsi" w:hAnsiTheme="minorHAnsi" w:cstheme="minorHAnsi"/>
          <w:color w:val="000000" w:themeColor="text1"/>
          <w:sz w:val="21"/>
          <w:szCs w:val="21"/>
        </w:rPr>
        <w:t xml:space="preserve"> individual needs to wait for transportation: </w:t>
      </w:r>
    </w:p>
    <w:p w14:paraId="3413C29F" w14:textId="77777777" w:rsidR="000921C5" w:rsidRPr="004C7A7D" w:rsidRDefault="000921C5" w:rsidP="000921C5">
      <w:pPr>
        <w:spacing w:line="276" w:lineRule="auto"/>
        <w:rPr>
          <w:rFonts w:asciiTheme="minorHAnsi" w:hAnsiTheme="minorHAnsi" w:cstheme="minorHAnsi"/>
          <w:color w:val="000000" w:themeColor="text1"/>
          <w:sz w:val="8"/>
          <w:szCs w:val="8"/>
        </w:rPr>
      </w:pPr>
    </w:p>
    <w:p w14:paraId="751E0B5A" w14:textId="77777777" w:rsidR="000921C5" w:rsidRDefault="000921C5" w:rsidP="000921C5">
      <w:pPr>
        <w:pStyle w:val="ListParagraph"/>
        <w:numPr>
          <w:ilvl w:val="0"/>
          <w:numId w:val="31"/>
        </w:numPr>
        <w:spacing w:line="276" w:lineRule="auto"/>
        <w:ind w:left="1134" w:hanging="425"/>
        <w:rPr>
          <w:rFonts w:asciiTheme="minorHAnsi" w:hAnsiTheme="minorHAnsi" w:cstheme="minorHAnsi"/>
          <w:color w:val="000000" w:themeColor="text1"/>
          <w:sz w:val="21"/>
          <w:szCs w:val="21"/>
        </w:rPr>
      </w:pPr>
      <w:r w:rsidRPr="00443583">
        <w:rPr>
          <w:rFonts w:asciiTheme="minorHAnsi" w:hAnsiTheme="minorHAnsi" w:cstheme="minorHAnsi"/>
          <w:color w:val="000000" w:themeColor="text1"/>
          <w:sz w:val="21"/>
          <w:szCs w:val="21"/>
        </w:rPr>
        <w:t xml:space="preserve">Remove them to the </w:t>
      </w:r>
      <w:r>
        <w:rPr>
          <w:rFonts w:asciiTheme="minorHAnsi" w:hAnsiTheme="minorHAnsi" w:cstheme="minorHAnsi"/>
          <w:color w:val="000000" w:themeColor="text1"/>
          <w:sz w:val="21"/>
          <w:szCs w:val="21"/>
        </w:rPr>
        <w:t xml:space="preserve">designated </w:t>
      </w:r>
      <w:r w:rsidRPr="00443583">
        <w:rPr>
          <w:rFonts w:asciiTheme="minorHAnsi" w:hAnsiTheme="minorHAnsi" w:cstheme="minorHAnsi"/>
          <w:color w:val="000000" w:themeColor="text1"/>
          <w:sz w:val="21"/>
          <w:szCs w:val="21"/>
        </w:rPr>
        <w:t xml:space="preserve">safe </w:t>
      </w:r>
      <w:r>
        <w:rPr>
          <w:rFonts w:asciiTheme="minorHAnsi" w:hAnsiTheme="minorHAnsi" w:cstheme="minorHAnsi"/>
          <w:color w:val="000000" w:themeColor="text1"/>
          <w:sz w:val="21"/>
          <w:szCs w:val="21"/>
        </w:rPr>
        <w:t>(isolation)</w:t>
      </w:r>
      <w:r w:rsidRPr="00443583">
        <w:rPr>
          <w:rFonts w:asciiTheme="minorHAnsi" w:hAnsiTheme="minorHAnsi" w:cstheme="minorHAnsi"/>
          <w:color w:val="000000" w:themeColor="text1"/>
          <w:sz w:val="21"/>
          <w:szCs w:val="21"/>
        </w:rPr>
        <w:t xml:space="preserve"> area, which </w:t>
      </w:r>
      <w:r>
        <w:rPr>
          <w:rFonts w:asciiTheme="minorHAnsi" w:hAnsiTheme="minorHAnsi" w:cstheme="minorHAnsi"/>
          <w:color w:val="000000" w:themeColor="text1"/>
          <w:sz w:val="21"/>
          <w:szCs w:val="21"/>
        </w:rPr>
        <w:t>should be identified In the</w:t>
      </w:r>
      <w:r w:rsidRPr="00443583">
        <w:rPr>
          <w:rFonts w:asciiTheme="minorHAnsi" w:hAnsiTheme="minorHAnsi" w:cstheme="minorHAnsi"/>
          <w:color w:val="000000" w:themeColor="text1"/>
          <w:sz w:val="21"/>
          <w:szCs w:val="21"/>
        </w:rPr>
        <w:t xml:space="preserve"> insert details – a chair and washing bowl should already be there </w:t>
      </w:r>
    </w:p>
    <w:p w14:paraId="1CA66160" w14:textId="77777777" w:rsidR="000921C5" w:rsidRDefault="000921C5" w:rsidP="000921C5">
      <w:pPr>
        <w:pStyle w:val="ListParagraph"/>
        <w:numPr>
          <w:ilvl w:val="0"/>
          <w:numId w:val="31"/>
        </w:numPr>
        <w:spacing w:line="276" w:lineRule="auto"/>
        <w:ind w:left="1134" w:hanging="425"/>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The worker attending to the individual MUST p</w:t>
      </w:r>
      <w:r w:rsidRPr="004C7A7D">
        <w:rPr>
          <w:rFonts w:asciiTheme="minorHAnsi" w:hAnsiTheme="minorHAnsi" w:cstheme="minorHAnsi"/>
          <w:color w:val="000000" w:themeColor="text1"/>
          <w:sz w:val="21"/>
          <w:szCs w:val="21"/>
        </w:rPr>
        <w:t xml:space="preserve">ut on a mask, face shield, gloves </w:t>
      </w:r>
      <w:r>
        <w:rPr>
          <w:rFonts w:asciiTheme="minorHAnsi" w:hAnsiTheme="minorHAnsi" w:cstheme="minorHAnsi"/>
          <w:color w:val="000000" w:themeColor="text1"/>
          <w:sz w:val="21"/>
          <w:szCs w:val="21"/>
        </w:rPr>
        <w:t>and</w:t>
      </w:r>
      <w:r w:rsidRPr="004C7A7D">
        <w:rPr>
          <w:rFonts w:asciiTheme="minorHAnsi" w:hAnsiTheme="minorHAnsi" w:cstheme="minorHAnsi"/>
          <w:color w:val="000000" w:themeColor="text1"/>
          <w:sz w:val="21"/>
          <w:szCs w:val="21"/>
        </w:rPr>
        <w:t xml:space="preserve"> apron to protect </w:t>
      </w:r>
      <w:r>
        <w:rPr>
          <w:rFonts w:asciiTheme="minorHAnsi" w:hAnsiTheme="minorHAnsi" w:cstheme="minorHAnsi"/>
          <w:color w:val="000000" w:themeColor="text1"/>
          <w:sz w:val="21"/>
          <w:szCs w:val="21"/>
        </w:rPr>
        <w:t xml:space="preserve">them </w:t>
      </w:r>
      <w:r w:rsidRPr="004C7A7D">
        <w:rPr>
          <w:rFonts w:asciiTheme="minorHAnsi" w:hAnsiTheme="minorHAnsi" w:cstheme="minorHAnsi"/>
          <w:color w:val="000000" w:themeColor="text1"/>
          <w:sz w:val="21"/>
          <w:szCs w:val="21"/>
        </w:rPr>
        <w:t xml:space="preserve">self </w:t>
      </w:r>
    </w:p>
    <w:p w14:paraId="35F26615" w14:textId="77777777" w:rsidR="000921C5" w:rsidRDefault="000921C5" w:rsidP="000921C5">
      <w:pPr>
        <w:pStyle w:val="ListParagraph"/>
        <w:numPr>
          <w:ilvl w:val="0"/>
          <w:numId w:val="31"/>
        </w:numPr>
        <w:spacing w:line="276" w:lineRule="auto"/>
        <w:ind w:left="1134" w:hanging="425"/>
        <w:rPr>
          <w:rFonts w:asciiTheme="minorHAnsi" w:hAnsiTheme="minorHAnsi" w:cstheme="minorHAnsi"/>
          <w:color w:val="000000" w:themeColor="text1"/>
          <w:sz w:val="21"/>
          <w:szCs w:val="21"/>
        </w:rPr>
      </w:pPr>
      <w:r w:rsidRPr="004C7A7D">
        <w:rPr>
          <w:rFonts w:asciiTheme="minorHAnsi" w:hAnsiTheme="minorHAnsi" w:cstheme="minorHAnsi"/>
          <w:color w:val="000000" w:themeColor="text1"/>
          <w:sz w:val="21"/>
          <w:szCs w:val="21"/>
        </w:rPr>
        <w:t xml:space="preserve">Provide </w:t>
      </w:r>
      <w:r>
        <w:rPr>
          <w:rFonts w:asciiTheme="minorHAnsi" w:hAnsiTheme="minorHAnsi" w:cstheme="minorHAnsi"/>
          <w:color w:val="000000" w:themeColor="text1"/>
          <w:sz w:val="21"/>
          <w:szCs w:val="21"/>
        </w:rPr>
        <w:t>the worker</w:t>
      </w:r>
      <w:r w:rsidRPr="004C7A7D">
        <w:rPr>
          <w:rFonts w:asciiTheme="minorHAnsi" w:hAnsiTheme="minorHAnsi" w:cstheme="minorHAnsi"/>
          <w:color w:val="000000" w:themeColor="text1"/>
          <w:sz w:val="21"/>
          <w:szCs w:val="21"/>
        </w:rPr>
        <w:t xml:space="preserve"> with tissues, a plastic rubbish bag, a bowl of warm water </w:t>
      </w:r>
      <w:r>
        <w:rPr>
          <w:rFonts w:asciiTheme="minorHAnsi" w:hAnsiTheme="minorHAnsi" w:cstheme="minorHAnsi"/>
          <w:color w:val="000000" w:themeColor="text1"/>
          <w:sz w:val="21"/>
          <w:szCs w:val="21"/>
        </w:rPr>
        <w:t>and</w:t>
      </w:r>
      <w:r w:rsidRPr="004C7A7D">
        <w:rPr>
          <w:rFonts w:asciiTheme="minorHAnsi" w:hAnsiTheme="minorHAnsi" w:cstheme="minorHAnsi"/>
          <w:color w:val="000000" w:themeColor="text1"/>
          <w:sz w:val="21"/>
          <w:szCs w:val="21"/>
        </w:rPr>
        <w:t xml:space="preserve"> soap for handwashing</w:t>
      </w:r>
      <w:r>
        <w:rPr>
          <w:rFonts w:asciiTheme="minorHAnsi" w:hAnsiTheme="minorHAnsi" w:cstheme="minorHAnsi"/>
          <w:color w:val="000000" w:themeColor="text1"/>
          <w:sz w:val="21"/>
          <w:szCs w:val="21"/>
        </w:rPr>
        <w:t xml:space="preserve">, and </w:t>
      </w:r>
      <w:r w:rsidRPr="004C7A7D">
        <w:rPr>
          <w:rFonts w:asciiTheme="minorHAnsi" w:hAnsiTheme="minorHAnsi" w:cstheme="minorHAnsi"/>
          <w:color w:val="000000" w:themeColor="text1"/>
          <w:sz w:val="21"/>
          <w:szCs w:val="21"/>
        </w:rPr>
        <w:t xml:space="preserve">paper towels </w:t>
      </w:r>
    </w:p>
    <w:p w14:paraId="2F431509" w14:textId="77777777" w:rsidR="000921C5" w:rsidRDefault="000921C5" w:rsidP="000921C5">
      <w:pPr>
        <w:pStyle w:val="ListParagraph"/>
        <w:numPr>
          <w:ilvl w:val="0"/>
          <w:numId w:val="31"/>
        </w:numPr>
        <w:spacing w:line="276" w:lineRule="auto"/>
        <w:ind w:left="1134" w:hanging="425"/>
        <w:rPr>
          <w:rFonts w:asciiTheme="minorHAnsi" w:hAnsiTheme="minorHAnsi" w:cstheme="minorHAnsi"/>
          <w:color w:val="000000" w:themeColor="text1"/>
          <w:sz w:val="21"/>
          <w:szCs w:val="21"/>
        </w:rPr>
      </w:pPr>
      <w:r w:rsidRPr="004C7A7D">
        <w:rPr>
          <w:rFonts w:asciiTheme="minorHAnsi" w:hAnsiTheme="minorHAnsi" w:cstheme="minorHAnsi"/>
          <w:color w:val="000000" w:themeColor="text1"/>
          <w:sz w:val="21"/>
          <w:szCs w:val="21"/>
        </w:rPr>
        <w:t>Once the</w:t>
      </w:r>
      <w:r>
        <w:rPr>
          <w:rFonts w:asciiTheme="minorHAnsi" w:hAnsiTheme="minorHAnsi" w:cstheme="minorHAnsi"/>
          <w:color w:val="000000" w:themeColor="text1"/>
          <w:sz w:val="21"/>
          <w:szCs w:val="21"/>
        </w:rPr>
        <w:t xml:space="preserve"> unwell individual has</w:t>
      </w:r>
      <w:r w:rsidRPr="004C7A7D">
        <w:rPr>
          <w:rFonts w:asciiTheme="minorHAnsi" w:hAnsiTheme="minorHAnsi" w:cstheme="minorHAnsi"/>
          <w:color w:val="000000" w:themeColor="text1"/>
          <w:sz w:val="21"/>
          <w:szCs w:val="21"/>
        </w:rPr>
        <w:t xml:space="preserve"> been collected</w:t>
      </w:r>
      <w:r>
        <w:rPr>
          <w:rFonts w:asciiTheme="minorHAnsi" w:hAnsiTheme="minorHAnsi" w:cstheme="minorHAnsi"/>
          <w:color w:val="000000" w:themeColor="text1"/>
          <w:sz w:val="21"/>
          <w:szCs w:val="21"/>
        </w:rPr>
        <w:t>, the worker should</w:t>
      </w:r>
      <w:r w:rsidRPr="004C7A7D">
        <w:rPr>
          <w:rFonts w:asciiTheme="minorHAnsi" w:hAnsiTheme="minorHAnsi" w:cstheme="minorHAnsi"/>
          <w:color w:val="000000" w:themeColor="text1"/>
          <w:sz w:val="21"/>
          <w:szCs w:val="21"/>
        </w:rPr>
        <w:t>:</w:t>
      </w:r>
    </w:p>
    <w:p w14:paraId="3B8AD934" w14:textId="77777777" w:rsidR="000921C5" w:rsidRPr="004C7A7D" w:rsidRDefault="000921C5" w:rsidP="000921C5">
      <w:pPr>
        <w:pStyle w:val="ListParagraph"/>
        <w:spacing w:line="276" w:lineRule="auto"/>
        <w:ind w:left="1080"/>
        <w:rPr>
          <w:rFonts w:asciiTheme="minorHAnsi" w:hAnsiTheme="minorHAnsi" w:cstheme="minorHAnsi"/>
          <w:color w:val="000000" w:themeColor="text1"/>
          <w:sz w:val="8"/>
          <w:szCs w:val="8"/>
        </w:rPr>
      </w:pPr>
      <w:r w:rsidRPr="004C7A7D">
        <w:rPr>
          <w:rFonts w:asciiTheme="minorHAnsi" w:hAnsiTheme="minorHAnsi" w:cstheme="minorHAnsi"/>
          <w:color w:val="000000" w:themeColor="text1"/>
          <w:sz w:val="8"/>
          <w:szCs w:val="8"/>
        </w:rPr>
        <w:t xml:space="preserve"> </w:t>
      </w:r>
    </w:p>
    <w:p w14:paraId="58BB7F0C" w14:textId="77777777" w:rsidR="000921C5" w:rsidRDefault="000921C5" w:rsidP="000921C5">
      <w:pPr>
        <w:pStyle w:val="ListParagraph"/>
        <w:numPr>
          <w:ilvl w:val="0"/>
          <w:numId w:val="32"/>
        </w:numPr>
        <w:spacing w:line="276" w:lineRule="auto"/>
        <w:ind w:left="1843" w:hanging="425"/>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R</w:t>
      </w:r>
      <w:r w:rsidRPr="00443583">
        <w:rPr>
          <w:rFonts w:asciiTheme="minorHAnsi" w:hAnsiTheme="minorHAnsi" w:cstheme="minorHAnsi"/>
          <w:color w:val="000000" w:themeColor="text1"/>
          <w:sz w:val="21"/>
          <w:szCs w:val="21"/>
        </w:rPr>
        <w:t xml:space="preserve">emove gloves, apron and face mask to the rubbish bag* </w:t>
      </w:r>
    </w:p>
    <w:p w14:paraId="2C05E36D" w14:textId="77777777" w:rsidR="000921C5" w:rsidRDefault="000921C5" w:rsidP="000921C5">
      <w:pPr>
        <w:pStyle w:val="ListParagraph"/>
        <w:numPr>
          <w:ilvl w:val="0"/>
          <w:numId w:val="32"/>
        </w:numPr>
        <w:spacing w:line="276" w:lineRule="auto"/>
        <w:ind w:left="1843" w:hanging="425"/>
        <w:rPr>
          <w:rFonts w:asciiTheme="minorHAnsi" w:hAnsiTheme="minorHAnsi" w:cstheme="minorHAnsi"/>
          <w:color w:val="000000" w:themeColor="text1"/>
          <w:sz w:val="21"/>
          <w:szCs w:val="21"/>
        </w:rPr>
      </w:pPr>
      <w:r w:rsidRPr="004C7A7D">
        <w:rPr>
          <w:rFonts w:asciiTheme="minorHAnsi" w:hAnsiTheme="minorHAnsi" w:cstheme="minorHAnsi"/>
          <w:color w:val="000000" w:themeColor="text1"/>
          <w:sz w:val="21"/>
          <w:szCs w:val="21"/>
        </w:rPr>
        <w:t xml:space="preserve">Leave face shield for disinfection </w:t>
      </w:r>
    </w:p>
    <w:p w14:paraId="78F28DEF" w14:textId="77777777" w:rsidR="000921C5" w:rsidRDefault="000921C5" w:rsidP="000921C5">
      <w:pPr>
        <w:pStyle w:val="ListParagraph"/>
        <w:numPr>
          <w:ilvl w:val="0"/>
          <w:numId w:val="32"/>
        </w:numPr>
        <w:spacing w:line="276" w:lineRule="auto"/>
        <w:ind w:left="1843" w:hanging="425"/>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Wash thei</w:t>
      </w:r>
      <w:r w:rsidRPr="004C7A7D">
        <w:rPr>
          <w:rFonts w:asciiTheme="minorHAnsi" w:hAnsiTheme="minorHAnsi" w:cstheme="minorHAnsi"/>
          <w:color w:val="000000" w:themeColor="text1"/>
          <w:sz w:val="21"/>
          <w:szCs w:val="21"/>
        </w:rPr>
        <w:t xml:space="preserve">r hands for at least 20 seconds with warm soapy water </w:t>
      </w:r>
    </w:p>
    <w:p w14:paraId="0C3BF2A7" w14:textId="77777777" w:rsidR="000921C5" w:rsidRPr="004C7A7D" w:rsidRDefault="000921C5" w:rsidP="000921C5">
      <w:pPr>
        <w:pStyle w:val="ListParagraph"/>
        <w:numPr>
          <w:ilvl w:val="0"/>
          <w:numId w:val="32"/>
        </w:numPr>
        <w:spacing w:line="276" w:lineRule="auto"/>
        <w:ind w:left="1843" w:hanging="425"/>
        <w:rPr>
          <w:rFonts w:asciiTheme="minorHAnsi" w:hAnsiTheme="minorHAnsi" w:cstheme="minorHAnsi"/>
          <w:color w:val="000000" w:themeColor="text1"/>
          <w:sz w:val="21"/>
          <w:szCs w:val="21"/>
        </w:rPr>
      </w:pPr>
      <w:r w:rsidRPr="004C7A7D">
        <w:rPr>
          <w:rFonts w:asciiTheme="minorHAnsi" w:hAnsiTheme="minorHAnsi" w:cstheme="minorHAnsi"/>
          <w:color w:val="000000" w:themeColor="text1"/>
          <w:sz w:val="21"/>
          <w:szCs w:val="21"/>
        </w:rPr>
        <w:t xml:space="preserve">Once home - launder all </w:t>
      </w:r>
      <w:r>
        <w:rPr>
          <w:rFonts w:asciiTheme="minorHAnsi" w:hAnsiTheme="minorHAnsi" w:cstheme="minorHAnsi"/>
          <w:color w:val="000000" w:themeColor="text1"/>
          <w:sz w:val="21"/>
          <w:szCs w:val="21"/>
        </w:rPr>
        <w:t xml:space="preserve">of the </w:t>
      </w:r>
      <w:r w:rsidRPr="004C7A7D">
        <w:rPr>
          <w:rFonts w:asciiTheme="minorHAnsi" w:hAnsiTheme="minorHAnsi" w:cstheme="minorHAnsi"/>
          <w:color w:val="000000" w:themeColor="text1"/>
          <w:sz w:val="21"/>
          <w:szCs w:val="21"/>
        </w:rPr>
        <w:t xml:space="preserve">clothes </w:t>
      </w:r>
      <w:r>
        <w:rPr>
          <w:rFonts w:asciiTheme="minorHAnsi" w:hAnsiTheme="minorHAnsi" w:cstheme="minorHAnsi"/>
          <w:color w:val="000000" w:themeColor="text1"/>
          <w:sz w:val="21"/>
          <w:szCs w:val="21"/>
        </w:rPr>
        <w:t xml:space="preserve">they were wearing </w:t>
      </w:r>
      <w:r w:rsidRPr="004C7A7D">
        <w:rPr>
          <w:rFonts w:asciiTheme="minorHAnsi" w:hAnsiTheme="minorHAnsi" w:cstheme="minorHAnsi"/>
          <w:color w:val="000000" w:themeColor="text1"/>
          <w:sz w:val="21"/>
          <w:szCs w:val="21"/>
        </w:rPr>
        <w:t xml:space="preserve">and wipe down </w:t>
      </w:r>
      <w:r>
        <w:rPr>
          <w:rFonts w:asciiTheme="minorHAnsi" w:hAnsiTheme="minorHAnsi" w:cstheme="minorHAnsi"/>
          <w:color w:val="000000" w:themeColor="text1"/>
          <w:sz w:val="21"/>
          <w:szCs w:val="21"/>
        </w:rPr>
        <w:t>/ disinfect any vehicle they have travelled in</w:t>
      </w:r>
      <w:r w:rsidRPr="004C7A7D">
        <w:rPr>
          <w:rFonts w:asciiTheme="minorHAnsi" w:hAnsiTheme="minorHAnsi" w:cstheme="minorHAnsi"/>
          <w:color w:val="000000" w:themeColor="text1"/>
          <w:sz w:val="21"/>
          <w:szCs w:val="21"/>
        </w:rPr>
        <w:t xml:space="preserve"> </w:t>
      </w:r>
    </w:p>
    <w:p w14:paraId="72D8A8A3" w14:textId="77777777" w:rsidR="000921C5" w:rsidRDefault="000921C5" w:rsidP="000921C5">
      <w:pPr>
        <w:spacing w:line="276" w:lineRule="auto"/>
        <w:rPr>
          <w:rFonts w:asciiTheme="minorHAnsi" w:hAnsiTheme="minorHAnsi" w:cstheme="minorHAnsi"/>
          <w:color w:val="000000" w:themeColor="text1"/>
          <w:sz w:val="21"/>
          <w:szCs w:val="21"/>
        </w:rPr>
      </w:pPr>
    </w:p>
    <w:p w14:paraId="7CCA695A" w14:textId="77777777" w:rsidR="000921C5" w:rsidRPr="004C7A7D" w:rsidRDefault="000921C5" w:rsidP="000921C5">
      <w:pPr>
        <w:spacing w:line="276" w:lineRule="auto"/>
        <w:rPr>
          <w:rFonts w:asciiTheme="minorHAnsi" w:hAnsiTheme="minorHAnsi" w:cstheme="minorHAnsi"/>
          <w:color w:val="000000" w:themeColor="text1"/>
          <w:sz w:val="21"/>
          <w:szCs w:val="21"/>
        </w:rPr>
      </w:pPr>
      <w:r w:rsidRPr="004C7A7D">
        <w:rPr>
          <w:rFonts w:asciiTheme="minorHAnsi" w:hAnsiTheme="minorHAnsi" w:cstheme="minorHAnsi"/>
          <w:color w:val="000000" w:themeColor="text1"/>
          <w:sz w:val="21"/>
          <w:szCs w:val="21"/>
        </w:rPr>
        <w:t xml:space="preserve">*Note that the waste should be double bagged and kept for 72 hours before being </w:t>
      </w:r>
      <w:r>
        <w:rPr>
          <w:rFonts w:asciiTheme="minorHAnsi" w:hAnsiTheme="minorHAnsi" w:cstheme="minorHAnsi"/>
          <w:color w:val="000000" w:themeColor="text1"/>
          <w:sz w:val="21"/>
          <w:szCs w:val="21"/>
        </w:rPr>
        <w:t>placed in general waste disposal</w:t>
      </w:r>
      <w:r w:rsidRPr="004C7A7D">
        <w:rPr>
          <w:rFonts w:asciiTheme="minorHAnsi" w:hAnsiTheme="minorHAnsi" w:cstheme="minorHAnsi"/>
          <w:color w:val="000000" w:themeColor="text1"/>
          <w:sz w:val="21"/>
          <w:szCs w:val="21"/>
        </w:rPr>
        <w:t>.</w:t>
      </w:r>
    </w:p>
    <w:p w14:paraId="7C389083" w14:textId="77777777" w:rsidR="000921C5" w:rsidRPr="006F5C83" w:rsidRDefault="000921C5" w:rsidP="000921C5">
      <w:pPr>
        <w:spacing w:line="276" w:lineRule="auto"/>
        <w:rPr>
          <w:rFonts w:asciiTheme="minorHAnsi" w:hAnsiTheme="minorHAnsi" w:cstheme="minorHAnsi"/>
          <w:color w:val="000000" w:themeColor="text1"/>
          <w:sz w:val="10"/>
          <w:szCs w:val="10"/>
        </w:rPr>
      </w:pPr>
    </w:p>
    <w:p w14:paraId="210CE44F" w14:textId="77777777" w:rsidR="000921C5" w:rsidRDefault="000921C5" w:rsidP="000921C5">
      <w:pPr>
        <w:spacing w:line="276" w:lineRule="auto"/>
        <w:rPr>
          <w:rFonts w:asciiTheme="minorHAnsi" w:hAnsiTheme="minorHAnsi" w:cstheme="minorHAnsi"/>
          <w:color w:val="000000" w:themeColor="text1"/>
          <w:sz w:val="21"/>
          <w:szCs w:val="21"/>
        </w:rPr>
      </w:pPr>
    </w:p>
    <w:p w14:paraId="069F61C6" w14:textId="77777777" w:rsidR="000921C5" w:rsidRDefault="000921C5" w:rsidP="000921C5">
      <w:pPr>
        <w:pStyle w:val="Heading2"/>
        <w:rPr>
          <w:rFonts w:asciiTheme="minorHAnsi" w:hAnsiTheme="minorHAnsi"/>
          <w:b/>
          <w:sz w:val="22"/>
          <w:szCs w:val="22"/>
        </w:rPr>
      </w:pPr>
      <w:bookmarkStart w:id="33" w:name="_Toc51112656"/>
      <w:r>
        <w:rPr>
          <w:rFonts w:asciiTheme="minorHAnsi" w:hAnsiTheme="minorHAnsi"/>
          <w:b/>
          <w:sz w:val="22"/>
          <w:szCs w:val="22"/>
        </w:rPr>
        <w:t>COVID-19 First Aid Kit</w:t>
      </w:r>
      <w:bookmarkEnd w:id="33"/>
    </w:p>
    <w:p w14:paraId="2B76AFD0" w14:textId="77777777" w:rsidR="000921C5" w:rsidRPr="009023F8" w:rsidRDefault="000921C5" w:rsidP="000921C5">
      <w:pPr>
        <w:spacing w:line="276" w:lineRule="auto"/>
        <w:rPr>
          <w:rFonts w:asciiTheme="minorHAnsi" w:hAnsiTheme="minorHAnsi" w:cstheme="minorHAnsi"/>
          <w:color w:val="000000" w:themeColor="text1"/>
          <w:sz w:val="8"/>
          <w:szCs w:val="8"/>
        </w:rPr>
      </w:pPr>
    </w:p>
    <w:p w14:paraId="034391F6" w14:textId="77777777" w:rsidR="000921C5" w:rsidRPr="004C7A7D" w:rsidRDefault="000921C5" w:rsidP="000921C5">
      <w:p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The following should be included and made available to an appointed first aider at every service or event:</w:t>
      </w:r>
    </w:p>
    <w:p w14:paraId="52434436" w14:textId="77777777" w:rsidR="000921C5" w:rsidRPr="009023F8" w:rsidRDefault="000921C5" w:rsidP="000921C5">
      <w:pPr>
        <w:spacing w:line="276" w:lineRule="auto"/>
        <w:rPr>
          <w:rFonts w:asciiTheme="minorHAnsi" w:hAnsiTheme="minorHAnsi" w:cstheme="minorHAnsi"/>
          <w:color w:val="000000" w:themeColor="text1"/>
          <w:sz w:val="8"/>
          <w:szCs w:val="8"/>
        </w:rPr>
      </w:pPr>
    </w:p>
    <w:p w14:paraId="799CAE26"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sidRPr="009023F8">
        <w:rPr>
          <w:rFonts w:asciiTheme="minorHAnsi" w:hAnsiTheme="minorHAnsi" w:cstheme="minorHAnsi"/>
          <w:color w:val="000000" w:themeColor="text1"/>
          <w:sz w:val="21"/>
          <w:szCs w:val="21"/>
        </w:rPr>
        <w:t xml:space="preserve">Face mask (covering) </w:t>
      </w:r>
      <w:r>
        <w:rPr>
          <w:rFonts w:asciiTheme="minorHAnsi" w:hAnsiTheme="minorHAnsi" w:cstheme="minorHAnsi"/>
          <w:color w:val="000000" w:themeColor="text1"/>
          <w:sz w:val="21"/>
          <w:szCs w:val="21"/>
        </w:rPr>
        <w:t>and</w:t>
      </w:r>
      <w:r w:rsidRPr="009023F8">
        <w:rPr>
          <w:rFonts w:asciiTheme="minorHAnsi" w:hAnsiTheme="minorHAnsi" w:cstheme="minorHAnsi"/>
          <w:color w:val="000000" w:themeColor="text1"/>
          <w:sz w:val="21"/>
          <w:szCs w:val="21"/>
        </w:rPr>
        <w:t xml:space="preserve"> pair of plastic gloves x 2 – each set in </w:t>
      </w:r>
      <w:r>
        <w:rPr>
          <w:rFonts w:asciiTheme="minorHAnsi" w:hAnsiTheme="minorHAnsi" w:cstheme="minorHAnsi"/>
          <w:color w:val="000000" w:themeColor="text1"/>
          <w:sz w:val="21"/>
          <w:szCs w:val="21"/>
        </w:rPr>
        <w:t>separate</w:t>
      </w:r>
      <w:r w:rsidRPr="009023F8">
        <w:rPr>
          <w:rFonts w:asciiTheme="minorHAnsi" w:hAnsiTheme="minorHAnsi" w:cstheme="minorHAnsi"/>
          <w:color w:val="000000" w:themeColor="text1"/>
          <w:sz w:val="21"/>
          <w:szCs w:val="21"/>
        </w:rPr>
        <w:t xml:space="preserve"> plastic bag</w:t>
      </w:r>
      <w:r>
        <w:rPr>
          <w:rFonts w:asciiTheme="minorHAnsi" w:hAnsiTheme="minorHAnsi" w:cstheme="minorHAnsi"/>
          <w:color w:val="000000" w:themeColor="text1"/>
          <w:sz w:val="21"/>
          <w:szCs w:val="21"/>
        </w:rPr>
        <w:t>s (for responder and patient)</w:t>
      </w:r>
    </w:p>
    <w:p w14:paraId="0AD1D32E"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sidRPr="009023F8">
        <w:rPr>
          <w:rFonts w:asciiTheme="minorHAnsi" w:hAnsiTheme="minorHAnsi" w:cstheme="minorHAnsi"/>
          <w:color w:val="000000" w:themeColor="text1"/>
          <w:sz w:val="21"/>
          <w:szCs w:val="21"/>
        </w:rPr>
        <w:t>Plastic fa</w:t>
      </w:r>
      <w:r>
        <w:rPr>
          <w:rFonts w:asciiTheme="minorHAnsi" w:hAnsiTheme="minorHAnsi" w:cstheme="minorHAnsi"/>
          <w:color w:val="000000" w:themeColor="text1"/>
          <w:sz w:val="21"/>
          <w:szCs w:val="21"/>
        </w:rPr>
        <w:t>ce shield – for the responder</w:t>
      </w:r>
    </w:p>
    <w:p w14:paraId="2E9F4A6D"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 xml:space="preserve">Pocket pack of tissues </w:t>
      </w:r>
    </w:p>
    <w:p w14:paraId="2FF712B6"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 xml:space="preserve">Hand soap in pump dispenser </w:t>
      </w:r>
    </w:p>
    <w:p w14:paraId="3495A529"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 xml:space="preserve">Small hand sanitiser gel </w:t>
      </w:r>
    </w:p>
    <w:p w14:paraId="6BEDF5F3"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sidRPr="009023F8">
        <w:rPr>
          <w:rFonts w:asciiTheme="minorHAnsi" w:hAnsiTheme="minorHAnsi" w:cstheme="minorHAnsi"/>
          <w:color w:val="000000" w:themeColor="text1"/>
          <w:sz w:val="21"/>
          <w:szCs w:val="21"/>
        </w:rPr>
        <w:t>Disposable apron e.g. plastic</w:t>
      </w:r>
      <w:r>
        <w:rPr>
          <w:rFonts w:asciiTheme="minorHAnsi" w:hAnsiTheme="minorHAnsi" w:cstheme="minorHAnsi"/>
          <w:color w:val="000000" w:themeColor="text1"/>
          <w:sz w:val="21"/>
          <w:szCs w:val="21"/>
        </w:rPr>
        <w:t xml:space="preserve"> sleeveless or cheap overalls </w:t>
      </w:r>
    </w:p>
    <w:p w14:paraId="2301663D"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sidRPr="009023F8">
        <w:rPr>
          <w:rFonts w:asciiTheme="minorHAnsi" w:hAnsiTheme="minorHAnsi" w:cstheme="minorHAnsi"/>
          <w:color w:val="000000" w:themeColor="text1"/>
          <w:sz w:val="21"/>
          <w:szCs w:val="21"/>
        </w:rPr>
        <w:t>Smal</w:t>
      </w:r>
      <w:r>
        <w:rPr>
          <w:rFonts w:asciiTheme="minorHAnsi" w:hAnsiTheme="minorHAnsi" w:cstheme="minorHAnsi"/>
          <w:color w:val="000000" w:themeColor="text1"/>
          <w:sz w:val="21"/>
          <w:szCs w:val="21"/>
        </w:rPr>
        <w:t xml:space="preserve">l packet anti-bacterial wipes </w:t>
      </w:r>
    </w:p>
    <w:p w14:paraId="07BBE87D"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Pr>
          <w:rFonts w:asciiTheme="minorHAnsi" w:hAnsiTheme="minorHAnsi" w:cstheme="minorHAnsi"/>
          <w:color w:val="000000" w:themeColor="text1"/>
          <w:sz w:val="21"/>
          <w:szCs w:val="21"/>
        </w:rPr>
        <w:t>Disposable waste</w:t>
      </w:r>
      <w:r w:rsidRPr="009023F8">
        <w:rPr>
          <w:rFonts w:asciiTheme="minorHAnsi" w:hAnsiTheme="minorHAnsi" w:cstheme="minorHAnsi"/>
          <w:color w:val="000000" w:themeColor="text1"/>
          <w:sz w:val="21"/>
          <w:szCs w:val="21"/>
        </w:rPr>
        <w:t xml:space="preserve"> bags x 2 (so disposables can be double-bagged). The outer one marked e.g. “C</w:t>
      </w:r>
      <w:r>
        <w:rPr>
          <w:rFonts w:asciiTheme="minorHAnsi" w:hAnsiTheme="minorHAnsi" w:cstheme="minorHAnsi"/>
          <w:color w:val="000000" w:themeColor="text1"/>
          <w:sz w:val="21"/>
          <w:szCs w:val="21"/>
        </w:rPr>
        <w:t>OVID-19 Waste”</w:t>
      </w:r>
    </w:p>
    <w:p w14:paraId="4ED2AAF9"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sidRPr="009023F8">
        <w:rPr>
          <w:rFonts w:asciiTheme="minorHAnsi" w:hAnsiTheme="minorHAnsi" w:cstheme="minorHAnsi"/>
          <w:color w:val="000000" w:themeColor="text1"/>
          <w:sz w:val="21"/>
          <w:szCs w:val="21"/>
        </w:rPr>
        <w:t xml:space="preserve">Washing up bowl for handwashing </w:t>
      </w:r>
    </w:p>
    <w:p w14:paraId="02F5E8B4" w14:textId="77777777" w:rsidR="000921C5"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sidRPr="009023F8">
        <w:rPr>
          <w:rFonts w:asciiTheme="minorHAnsi" w:hAnsiTheme="minorHAnsi" w:cstheme="minorHAnsi"/>
          <w:color w:val="000000" w:themeColor="text1"/>
          <w:sz w:val="21"/>
          <w:szCs w:val="21"/>
        </w:rPr>
        <w:t xml:space="preserve">A </w:t>
      </w:r>
      <w:r>
        <w:rPr>
          <w:rFonts w:asciiTheme="minorHAnsi" w:hAnsiTheme="minorHAnsi" w:cstheme="minorHAnsi"/>
          <w:color w:val="000000" w:themeColor="text1"/>
          <w:sz w:val="21"/>
          <w:szCs w:val="21"/>
        </w:rPr>
        <w:t xml:space="preserve">wipe able, </w:t>
      </w:r>
      <w:r w:rsidRPr="009023F8">
        <w:rPr>
          <w:rFonts w:asciiTheme="minorHAnsi" w:hAnsiTheme="minorHAnsi" w:cstheme="minorHAnsi"/>
          <w:color w:val="000000" w:themeColor="text1"/>
          <w:sz w:val="21"/>
          <w:szCs w:val="21"/>
        </w:rPr>
        <w:t xml:space="preserve">plastic chair placed in the isolation </w:t>
      </w:r>
      <w:r>
        <w:rPr>
          <w:rFonts w:asciiTheme="minorHAnsi" w:hAnsiTheme="minorHAnsi" w:cstheme="minorHAnsi"/>
          <w:color w:val="000000" w:themeColor="text1"/>
          <w:sz w:val="21"/>
          <w:szCs w:val="21"/>
        </w:rPr>
        <w:t>area</w:t>
      </w:r>
      <w:r w:rsidRPr="009023F8">
        <w:rPr>
          <w:rFonts w:asciiTheme="minorHAnsi" w:hAnsiTheme="minorHAnsi" w:cstheme="minorHAnsi"/>
          <w:color w:val="000000" w:themeColor="text1"/>
          <w:sz w:val="21"/>
          <w:szCs w:val="21"/>
        </w:rPr>
        <w:t xml:space="preserve"> with a notice </w:t>
      </w:r>
      <w:r>
        <w:rPr>
          <w:rFonts w:asciiTheme="minorHAnsi" w:hAnsiTheme="minorHAnsi" w:cstheme="minorHAnsi"/>
          <w:color w:val="000000" w:themeColor="text1"/>
          <w:sz w:val="21"/>
          <w:szCs w:val="21"/>
        </w:rPr>
        <w:t>of its restricted use</w:t>
      </w:r>
      <w:r w:rsidRPr="009023F8">
        <w:rPr>
          <w:rFonts w:asciiTheme="minorHAnsi" w:hAnsiTheme="minorHAnsi" w:cstheme="minorHAnsi"/>
          <w:color w:val="000000" w:themeColor="text1"/>
          <w:sz w:val="21"/>
          <w:szCs w:val="21"/>
        </w:rPr>
        <w:t xml:space="preserve">. </w:t>
      </w:r>
    </w:p>
    <w:p w14:paraId="2EECF77D" w14:textId="77777777" w:rsidR="000921C5" w:rsidRPr="00DB3C90" w:rsidRDefault="000921C5" w:rsidP="000921C5">
      <w:pPr>
        <w:pStyle w:val="ListParagraph"/>
        <w:numPr>
          <w:ilvl w:val="0"/>
          <w:numId w:val="33"/>
        </w:numPr>
        <w:spacing w:line="276" w:lineRule="auto"/>
        <w:rPr>
          <w:rFonts w:asciiTheme="minorHAnsi" w:hAnsiTheme="minorHAnsi" w:cstheme="minorHAnsi"/>
          <w:color w:val="000000" w:themeColor="text1"/>
          <w:sz w:val="21"/>
          <w:szCs w:val="21"/>
        </w:rPr>
      </w:pPr>
      <w:r w:rsidRPr="009023F8">
        <w:rPr>
          <w:rFonts w:asciiTheme="minorHAnsi" w:hAnsiTheme="minorHAnsi" w:cstheme="minorHAnsi"/>
          <w:color w:val="000000" w:themeColor="text1"/>
          <w:sz w:val="21"/>
          <w:szCs w:val="21"/>
        </w:rPr>
        <w:t>Laminated instructions for how to respond</w:t>
      </w:r>
      <w:r>
        <w:rPr>
          <w:rFonts w:asciiTheme="minorHAnsi" w:hAnsiTheme="minorHAnsi" w:cstheme="minorHAnsi"/>
          <w:color w:val="000000" w:themeColor="text1"/>
          <w:sz w:val="21"/>
          <w:szCs w:val="21"/>
        </w:rPr>
        <w:t xml:space="preserve">, </w:t>
      </w:r>
      <w:r w:rsidRPr="009023F8">
        <w:rPr>
          <w:rFonts w:asciiTheme="minorHAnsi" w:hAnsiTheme="minorHAnsi" w:cstheme="minorHAnsi"/>
          <w:color w:val="000000" w:themeColor="text1"/>
          <w:sz w:val="21"/>
          <w:szCs w:val="21"/>
        </w:rPr>
        <w:t xml:space="preserve">attached to the </w:t>
      </w:r>
      <w:r>
        <w:rPr>
          <w:rFonts w:asciiTheme="minorHAnsi" w:hAnsiTheme="minorHAnsi" w:cstheme="minorHAnsi"/>
          <w:color w:val="000000" w:themeColor="text1"/>
          <w:sz w:val="21"/>
          <w:szCs w:val="21"/>
        </w:rPr>
        <w:t xml:space="preserve">first aid </w:t>
      </w:r>
      <w:r w:rsidRPr="009023F8">
        <w:rPr>
          <w:rFonts w:asciiTheme="minorHAnsi" w:hAnsiTheme="minorHAnsi" w:cstheme="minorHAnsi"/>
          <w:color w:val="000000" w:themeColor="text1"/>
          <w:sz w:val="21"/>
          <w:szCs w:val="21"/>
        </w:rPr>
        <w:t xml:space="preserve">box and a laminated copy of </w:t>
      </w:r>
      <w:r>
        <w:rPr>
          <w:rFonts w:asciiTheme="minorHAnsi" w:hAnsiTheme="minorHAnsi" w:cstheme="minorHAnsi"/>
          <w:color w:val="000000" w:themeColor="text1"/>
          <w:sz w:val="21"/>
          <w:szCs w:val="21"/>
        </w:rPr>
        <w:t>instructions</w:t>
      </w:r>
      <w:r w:rsidRPr="009023F8">
        <w:rPr>
          <w:rFonts w:asciiTheme="minorHAnsi" w:hAnsiTheme="minorHAnsi" w:cstheme="minorHAnsi"/>
          <w:color w:val="000000" w:themeColor="text1"/>
          <w:sz w:val="21"/>
          <w:szCs w:val="21"/>
        </w:rPr>
        <w:t xml:space="preserve"> in the box. </w:t>
      </w:r>
      <w:r>
        <w:rPr>
          <w:rFonts w:asciiTheme="minorHAnsi" w:hAnsiTheme="minorHAnsi" w:cstheme="minorHAnsi"/>
          <w:color w:val="000000" w:themeColor="text1"/>
          <w:sz w:val="21"/>
          <w:szCs w:val="21"/>
        </w:rPr>
        <w:t xml:space="preserve"> </w:t>
      </w:r>
    </w:p>
    <w:p w14:paraId="53DF55CC" w14:textId="77777777" w:rsidR="000921C5" w:rsidRPr="00D1726C" w:rsidRDefault="000921C5" w:rsidP="000921C5">
      <w:pPr>
        <w:pStyle w:val="Heading1"/>
        <w:rPr>
          <w:rFonts w:asciiTheme="minorHAnsi" w:hAnsiTheme="minorHAnsi"/>
          <w:b/>
          <w:sz w:val="28"/>
          <w:szCs w:val="28"/>
        </w:rPr>
      </w:pPr>
      <w:bookmarkStart w:id="34" w:name="_Toc51112657"/>
      <w:r>
        <w:rPr>
          <w:rFonts w:asciiTheme="minorHAnsi" w:hAnsiTheme="minorHAnsi"/>
          <w:b/>
          <w:sz w:val="28"/>
          <w:szCs w:val="28"/>
        </w:rPr>
        <w:lastRenderedPageBreak/>
        <w:t>APPENDIX C</w:t>
      </w:r>
      <w:r w:rsidRPr="00D1726C">
        <w:rPr>
          <w:rFonts w:asciiTheme="minorHAnsi" w:hAnsiTheme="minorHAnsi"/>
          <w:b/>
          <w:sz w:val="28"/>
          <w:szCs w:val="28"/>
        </w:rPr>
        <w:t xml:space="preserve">. </w:t>
      </w:r>
      <w:r>
        <w:rPr>
          <w:rFonts w:asciiTheme="minorHAnsi" w:hAnsiTheme="minorHAnsi"/>
          <w:b/>
          <w:sz w:val="28"/>
          <w:szCs w:val="28"/>
        </w:rPr>
        <w:t>Further Contact</w:t>
      </w:r>
      <w:bookmarkEnd w:id="34"/>
    </w:p>
    <w:p w14:paraId="39EB465B" w14:textId="77777777" w:rsidR="000921C5" w:rsidRPr="00A15DB5" w:rsidRDefault="000921C5" w:rsidP="000921C5">
      <w:pPr>
        <w:pBdr>
          <w:bottom w:val="single" w:sz="6" w:space="1" w:color="auto"/>
        </w:pBdr>
        <w:rPr>
          <w:rFonts w:asciiTheme="minorHAnsi" w:hAnsiTheme="minorHAnsi" w:cstheme="minorHAnsi"/>
          <w:b/>
          <w:color w:val="000000" w:themeColor="text1"/>
          <w:sz w:val="18"/>
          <w:szCs w:val="18"/>
        </w:rPr>
      </w:pPr>
    </w:p>
    <w:p w14:paraId="11F6E355" w14:textId="77777777" w:rsidR="000921C5" w:rsidRDefault="000921C5" w:rsidP="000921C5">
      <w:pPr>
        <w:rPr>
          <w:rFonts w:asciiTheme="minorHAnsi" w:hAnsiTheme="minorHAnsi" w:cstheme="minorHAnsi"/>
          <w:color w:val="000000" w:themeColor="text1"/>
          <w:sz w:val="18"/>
          <w:szCs w:val="18"/>
        </w:rPr>
      </w:pPr>
    </w:p>
    <w:p w14:paraId="477BF84A" w14:textId="77777777" w:rsidR="000921C5" w:rsidRDefault="000921C5" w:rsidP="000921C5">
      <w:pPr>
        <w:rPr>
          <w:rFonts w:asciiTheme="minorHAnsi" w:hAnsiTheme="minorHAnsi" w:cstheme="minorHAnsi"/>
          <w:bCs/>
          <w:color w:val="000000" w:themeColor="text1"/>
          <w:sz w:val="21"/>
          <w:szCs w:val="21"/>
        </w:rPr>
      </w:pPr>
      <w:r w:rsidRPr="004F77DF">
        <w:rPr>
          <w:rFonts w:asciiTheme="minorHAnsi" w:hAnsiTheme="minorHAnsi" w:cstheme="minorHAnsi"/>
          <w:bCs/>
          <w:color w:val="000000" w:themeColor="text1"/>
          <w:sz w:val="21"/>
          <w:szCs w:val="21"/>
        </w:rPr>
        <w:t xml:space="preserve">For questions and points of clarification regarding this COVID-19 Risk Assessment, please contact: </w:t>
      </w:r>
    </w:p>
    <w:p w14:paraId="79F10280" w14:textId="77777777" w:rsidR="000921C5" w:rsidRDefault="000921C5" w:rsidP="000921C5">
      <w:pPr>
        <w:rPr>
          <w:rFonts w:asciiTheme="minorHAnsi" w:hAnsiTheme="minorHAnsi" w:cstheme="minorHAnsi"/>
          <w:bCs/>
          <w:color w:val="000000" w:themeColor="text1"/>
          <w:sz w:val="21"/>
          <w:szCs w:val="21"/>
        </w:rPr>
      </w:pPr>
    </w:p>
    <w:p w14:paraId="2DF9DD9D" w14:textId="77777777" w:rsidR="000921C5" w:rsidRPr="004F77DF" w:rsidRDefault="000921C5" w:rsidP="000921C5">
      <w:pPr>
        <w:spacing w:line="276" w:lineRule="auto"/>
        <w:rPr>
          <w:rFonts w:asciiTheme="minorHAnsi" w:hAnsiTheme="minorHAnsi" w:cstheme="minorHAnsi"/>
          <w:bCs/>
          <w:color w:val="000000" w:themeColor="text1"/>
          <w:sz w:val="21"/>
          <w:szCs w:val="21"/>
        </w:rPr>
      </w:pPr>
      <w:r w:rsidRPr="004F77DF">
        <w:rPr>
          <w:rFonts w:asciiTheme="minorHAnsi" w:hAnsiTheme="minorHAnsi" w:cstheme="minorHAnsi"/>
          <w:bCs/>
          <w:color w:val="000000" w:themeColor="text1"/>
          <w:sz w:val="21"/>
          <w:szCs w:val="21"/>
        </w:rPr>
        <w:t>North England Conference of Seventh-day Adventists</w:t>
      </w:r>
    </w:p>
    <w:p w14:paraId="65B7A647" w14:textId="77777777" w:rsidR="000921C5" w:rsidRDefault="000921C5" w:rsidP="000921C5">
      <w:pPr>
        <w:spacing w:line="276" w:lineRule="auto"/>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22 Zulla Road</w:t>
      </w:r>
    </w:p>
    <w:p w14:paraId="5172CE41" w14:textId="77777777" w:rsidR="000921C5" w:rsidRDefault="000921C5" w:rsidP="000921C5">
      <w:pPr>
        <w:spacing w:line="276" w:lineRule="auto"/>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Mapperley</w:t>
      </w:r>
      <w:bookmarkStart w:id="35" w:name="_GoBack"/>
      <w:bookmarkEnd w:id="35"/>
    </w:p>
    <w:p w14:paraId="3C5F72FF" w14:textId="77777777" w:rsidR="000921C5" w:rsidRDefault="000921C5" w:rsidP="000921C5">
      <w:pPr>
        <w:spacing w:line="276" w:lineRule="auto"/>
        <w:rPr>
          <w:rFonts w:asciiTheme="minorHAnsi" w:hAnsiTheme="minorHAnsi" w:cstheme="minorHAnsi"/>
          <w:bCs/>
          <w:color w:val="000000" w:themeColor="text1"/>
          <w:sz w:val="21"/>
          <w:szCs w:val="21"/>
        </w:rPr>
      </w:pPr>
      <w:r w:rsidRPr="004F77DF">
        <w:rPr>
          <w:rFonts w:asciiTheme="minorHAnsi" w:hAnsiTheme="minorHAnsi" w:cstheme="minorHAnsi"/>
          <w:bCs/>
          <w:color w:val="000000" w:themeColor="text1"/>
          <w:sz w:val="21"/>
          <w:szCs w:val="21"/>
        </w:rPr>
        <w:t>Nottingham NG3 5DB</w:t>
      </w:r>
    </w:p>
    <w:p w14:paraId="34CB833E" w14:textId="77777777" w:rsidR="000921C5" w:rsidRDefault="000921C5" w:rsidP="000921C5">
      <w:pPr>
        <w:spacing w:line="276" w:lineRule="auto"/>
        <w:rPr>
          <w:rFonts w:asciiTheme="minorHAnsi" w:hAnsiTheme="minorHAnsi" w:cstheme="minorHAnsi"/>
          <w:bCs/>
          <w:color w:val="000000" w:themeColor="text1"/>
          <w:sz w:val="21"/>
          <w:szCs w:val="21"/>
        </w:rPr>
      </w:pPr>
    </w:p>
    <w:p w14:paraId="7E76BCDC" w14:textId="77777777" w:rsidR="000921C5" w:rsidRPr="00E048CD" w:rsidRDefault="000921C5" w:rsidP="000921C5">
      <w:pPr>
        <w:spacing w:line="276" w:lineRule="auto"/>
        <w:rPr>
          <w:rFonts w:asciiTheme="minorHAnsi" w:hAnsiTheme="minorHAnsi" w:cstheme="minorHAnsi"/>
          <w:bCs/>
          <w:color w:val="000000" w:themeColor="text1"/>
          <w:sz w:val="12"/>
          <w:szCs w:val="12"/>
        </w:rPr>
      </w:pPr>
    </w:p>
    <w:p w14:paraId="2C382DDF" w14:textId="77777777" w:rsidR="000921C5" w:rsidRPr="004F77DF" w:rsidRDefault="000921C5" w:rsidP="000921C5">
      <w:pPr>
        <w:rPr>
          <w:rFonts w:asciiTheme="minorHAnsi" w:hAnsiTheme="minorHAnsi" w:cstheme="minorHAnsi"/>
          <w:bCs/>
          <w:color w:val="000000" w:themeColor="text1"/>
          <w:sz w:val="21"/>
          <w:szCs w:val="21"/>
        </w:rPr>
      </w:pPr>
      <w:r w:rsidRPr="004F77DF">
        <w:rPr>
          <w:rFonts w:asciiTheme="minorHAnsi" w:hAnsiTheme="minorHAnsi" w:cstheme="minorHAnsi"/>
          <w:bCs/>
          <w:color w:val="000000" w:themeColor="text1"/>
          <w:sz w:val="21"/>
          <w:szCs w:val="21"/>
        </w:rPr>
        <w:t>Pastor Alan Hush</w:t>
      </w:r>
      <w:r>
        <w:rPr>
          <w:rFonts w:asciiTheme="minorHAnsi" w:hAnsiTheme="minorHAnsi" w:cstheme="minorHAnsi"/>
          <w:bCs/>
          <w:color w:val="000000" w:themeColor="text1"/>
          <w:sz w:val="21"/>
          <w:szCs w:val="21"/>
        </w:rPr>
        <w:t>, NEC Executive Secretary</w:t>
      </w:r>
    </w:p>
    <w:p w14:paraId="024497DC" w14:textId="77777777" w:rsidR="000921C5" w:rsidRDefault="00521DEB" w:rsidP="000921C5">
      <w:pPr>
        <w:rPr>
          <w:rFonts w:asciiTheme="minorHAnsi" w:hAnsiTheme="minorHAnsi" w:cstheme="minorHAnsi"/>
          <w:bCs/>
          <w:color w:val="000000" w:themeColor="text1"/>
          <w:sz w:val="21"/>
          <w:szCs w:val="21"/>
        </w:rPr>
      </w:pPr>
      <w:hyperlink r:id="rId36" w:history="1">
        <w:r w:rsidR="000921C5" w:rsidRPr="004F77DF">
          <w:rPr>
            <w:rStyle w:val="Hyperlink"/>
            <w:rFonts w:asciiTheme="minorHAnsi" w:hAnsiTheme="minorHAnsi" w:cstheme="minorHAnsi"/>
            <w:bCs/>
            <w:sz w:val="21"/>
            <w:szCs w:val="21"/>
          </w:rPr>
          <w:t>ahush@necadventist.org.uk</w:t>
        </w:r>
      </w:hyperlink>
      <w:r w:rsidR="000921C5" w:rsidRPr="004F77DF">
        <w:rPr>
          <w:rFonts w:asciiTheme="minorHAnsi" w:hAnsiTheme="minorHAnsi" w:cstheme="minorHAnsi"/>
          <w:bCs/>
          <w:color w:val="000000" w:themeColor="text1"/>
          <w:sz w:val="21"/>
          <w:szCs w:val="21"/>
        </w:rPr>
        <w:t xml:space="preserve"> </w:t>
      </w:r>
    </w:p>
    <w:p w14:paraId="1C829037" w14:textId="77777777" w:rsidR="000921C5" w:rsidRDefault="000921C5" w:rsidP="000921C5">
      <w:pPr>
        <w:rPr>
          <w:rFonts w:asciiTheme="minorHAnsi" w:hAnsiTheme="minorHAnsi" w:cstheme="minorHAnsi"/>
          <w:bCs/>
          <w:color w:val="000000" w:themeColor="text1"/>
          <w:sz w:val="21"/>
          <w:szCs w:val="21"/>
        </w:rPr>
      </w:pPr>
    </w:p>
    <w:p w14:paraId="57E357C9" w14:textId="77777777" w:rsidR="000921C5" w:rsidRPr="004F77DF" w:rsidRDefault="000921C5" w:rsidP="000921C5">
      <w:pPr>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Elder Clive Palmer, Chair NEC COVID-19 Committee</w:t>
      </w:r>
    </w:p>
    <w:p w14:paraId="47ABA7A4" w14:textId="77777777" w:rsidR="000921C5" w:rsidRPr="004F77DF" w:rsidRDefault="00521DEB" w:rsidP="000921C5">
      <w:pPr>
        <w:spacing w:line="276" w:lineRule="auto"/>
        <w:rPr>
          <w:rFonts w:asciiTheme="minorHAnsi" w:hAnsiTheme="minorHAnsi" w:cstheme="minorHAnsi"/>
          <w:bCs/>
          <w:color w:val="000000" w:themeColor="text1"/>
          <w:sz w:val="21"/>
          <w:szCs w:val="21"/>
        </w:rPr>
      </w:pPr>
      <w:hyperlink r:id="rId37" w:history="1">
        <w:r w:rsidR="000921C5" w:rsidRPr="00026533">
          <w:rPr>
            <w:rStyle w:val="Hyperlink"/>
            <w:rFonts w:asciiTheme="minorHAnsi" w:hAnsiTheme="minorHAnsi" w:cstheme="minorHAnsi"/>
            <w:bCs/>
            <w:sz w:val="21"/>
            <w:szCs w:val="21"/>
          </w:rPr>
          <w:t>cpalmer@necadventist.org.uk</w:t>
        </w:r>
      </w:hyperlink>
    </w:p>
    <w:p w14:paraId="1F4B0E74" w14:textId="77777777" w:rsidR="000921C5" w:rsidRDefault="000921C5" w:rsidP="000921C5">
      <w:pPr>
        <w:rPr>
          <w:rFonts w:asciiTheme="minorHAnsi" w:hAnsiTheme="minorHAnsi" w:cstheme="minorHAnsi"/>
          <w:bCs/>
          <w:color w:val="000000" w:themeColor="text1"/>
          <w:sz w:val="21"/>
          <w:szCs w:val="21"/>
        </w:rPr>
      </w:pPr>
    </w:p>
    <w:p w14:paraId="1D7643BF" w14:textId="77777777" w:rsidR="000921C5" w:rsidRDefault="000921C5" w:rsidP="000921C5">
      <w:pPr>
        <w:rPr>
          <w:rFonts w:asciiTheme="minorHAnsi" w:hAnsiTheme="minorHAnsi" w:cstheme="minorHAnsi"/>
          <w:bCs/>
          <w:color w:val="000000" w:themeColor="text1"/>
          <w:sz w:val="21"/>
          <w:szCs w:val="21"/>
        </w:rPr>
      </w:pPr>
    </w:p>
    <w:p w14:paraId="5D11B46D" w14:textId="77777777" w:rsidR="000921C5" w:rsidRDefault="000921C5" w:rsidP="000921C5">
      <w:pPr>
        <w:rPr>
          <w:rFonts w:asciiTheme="minorHAnsi" w:hAnsiTheme="minorHAnsi"/>
          <w:sz w:val="21"/>
          <w:szCs w:val="21"/>
        </w:rPr>
      </w:pPr>
    </w:p>
    <w:p w14:paraId="0B43A2BA" w14:textId="77777777" w:rsidR="000921C5" w:rsidRPr="004F77DF" w:rsidRDefault="000921C5" w:rsidP="000921C5">
      <w:pPr>
        <w:rPr>
          <w:rFonts w:asciiTheme="minorHAnsi" w:hAnsiTheme="minorHAnsi"/>
          <w:sz w:val="21"/>
          <w:szCs w:val="21"/>
        </w:rPr>
      </w:pPr>
    </w:p>
    <w:p w14:paraId="3CC666FA" w14:textId="77777777" w:rsidR="00F7632B" w:rsidRDefault="00F7632B"/>
    <w:sectPr w:rsidR="00F7632B" w:rsidSect="00F7632B">
      <w:footerReference w:type="even" r:id="rId38"/>
      <w:footerReference w:type="default" r:id="rId39"/>
      <w:pgSz w:w="11900" w:h="16840"/>
      <w:pgMar w:top="1146"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452C7" w14:textId="77777777" w:rsidR="00521DEB" w:rsidRDefault="00521DEB" w:rsidP="000921C5">
      <w:r>
        <w:separator/>
      </w:r>
    </w:p>
  </w:endnote>
  <w:endnote w:type="continuationSeparator" w:id="0">
    <w:p w14:paraId="54EE1BF0" w14:textId="77777777" w:rsidR="00521DEB" w:rsidRDefault="00521DEB" w:rsidP="00092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56AFA" w14:textId="77777777" w:rsidR="008E0922" w:rsidRDefault="008E0922" w:rsidP="00F7632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F5DC3F" w14:textId="77777777" w:rsidR="008E0922" w:rsidRDefault="008E0922" w:rsidP="00F7632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9AAB8" w14:textId="77777777" w:rsidR="008E0922" w:rsidRPr="00A15B9B" w:rsidRDefault="008E0922" w:rsidP="00F7632B">
    <w:pPr>
      <w:pStyle w:val="Footer"/>
      <w:framePr w:wrap="none" w:vAnchor="text" w:hAnchor="margin" w:xAlign="right" w:y="1"/>
      <w:rPr>
        <w:rStyle w:val="PageNumber"/>
        <w:rFonts w:asciiTheme="minorHAnsi" w:hAnsiTheme="minorHAnsi"/>
        <w:b/>
        <w:sz w:val="18"/>
        <w:szCs w:val="18"/>
      </w:rPr>
    </w:pPr>
    <w:r w:rsidRPr="00A15B9B">
      <w:rPr>
        <w:rStyle w:val="PageNumber"/>
        <w:rFonts w:asciiTheme="minorHAnsi" w:hAnsiTheme="minorHAnsi"/>
        <w:b/>
        <w:sz w:val="18"/>
        <w:szCs w:val="18"/>
      </w:rPr>
      <w:fldChar w:fldCharType="begin"/>
    </w:r>
    <w:r w:rsidRPr="00A15B9B">
      <w:rPr>
        <w:rStyle w:val="PageNumber"/>
        <w:rFonts w:asciiTheme="minorHAnsi" w:hAnsiTheme="minorHAnsi"/>
        <w:b/>
        <w:sz w:val="18"/>
        <w:szCs w:val="18"/>
      </w:rPr>
      <w:instrText xml:space="preserve">PAGE  </w:instrText>
    </w:r>
    <w:r w:rsidRPr="00A15B9B">
      <w:rPr>
        <w:rStyle w:val="PageNumber"/>
        <w:rFonts w:asciiTheme="minorHAnsi" w:hAnsiTheme="minorHAnsi"/>
        <w:b/>
        <w:sz w:val="18"/>
        <w:szCs w:val="18"/>
      </w:rPr>
      <w:fldChar w:fldCharType="separate"/>
    </w:r>
    <w:r w:rsidR="00456A19">
      <w:rPr>
        <w:rStyle w:val="PageNumber"/>
        <w:rFonts w:asciiTheme="minorHAnsi" w:hAnsiTheme="minorHAnsi"/>
        <w:b/>
        <w:noProof/>
        <w:sz w:val="18"/>
        <w:szCs w:val="18"/>
      </w:rPr>
      <w:t>18</w:t>
    </w:r>
    <w:r w:rsidRPr="00A15B9B">
      <w:rPr>
        <w:rStyle w:val="PageNumber"/>
        <w:rFonts w:asciiTheme="minorHAnsi" w:hAnsiTheme="minorHAnsi"/>
        <w:b/>
        <w:sz w:val="18"/>
        <w:szCs w:val="18"/>
      </w:rPr>
      <w:fldChar w:fldCharType="end"/>
    </w:r>
  </w:p>
  <w:p w14:paraId="69073A98" w14:textId="3032B843" w:rsidR="008E0922" w:rsidRPr="00A15B9B" w:rsidRDefault="008E0922" w:rsidP="00F7632B">
    <w:pPr>
      <w:pStyle w:val="Footer"/>
      <w:rPr>
        <w:rFonts w:asciiTheme="minorHAnsi" w:hAnsiTheme="minorHAnsi"/>
        <w:color w:val="808080" w:themeColor="background1" w:themeShade="80"/>
        <w:sz w:val="16"/>
        <w:szCs w:val="16"/>
        <w:lang w:val="en-GB"/>
      </w:rPr>
    </w:pPr>
    <w:r w:rsidRPr="00A15B9B">
      <w:rPr>
        <w:rFonts w:asciiTheme="minorHAnsi" w:hAnsiTheme="minorHAnsi"/>
        <w:color w:val="808080" w:themeColor="background1" w:themeShade="80"/>
        <w:sz w:val="16"/>
        <w:szCs w:val="16"/>
        <w:lang w:val="en-GB"/>
      </w:rPr>
      <w:t>North England Conference</w:t>
    </w:r>
    <w:r>
      <w:rPr>
        <w:rFonts w:asciiTheme="minorHAnsi" w:hAnsiTheme="minorHAnsi"/>
        <w:color w:val="808080" w:themeColor="background1" w:themeShade="80"/>
        <w:sz w:val="16"/>
        <w:szCs w:val="16"/>
        <w:lang w:val="en-GB"/>
      </w:rPr>
      <w:t xml:space="preserve"> of Seventh-day Adventists</w:t>
    </w:r>
    <w:r w:rsidRPr="00A15B9B">
      <w:rPr>
        <w:rFonts w:asciiTheme="minorHAnsi" w:hAnsiTheme="minorHAnsi"/>
        <w:color w:val="808080" w:themeColor="background1" w:themeShade="80"/>
        <w:sz w:val="16"/>
        <w:szCs w:val="16"/>
        <w:lang w:val="en-GB"/>
      </w:rPr>
      <w:t xml:space="preserve"> | COVID-19 </w:t>
    </w:r>
    <w:r>
      <w:rPr>
        <w:rFonts w:asciiTheme="minorHAnsi" w:hAnsiTheme="minorHAnsi"/>
        <w:color w:val="808080" w:themeColor="background1" w:themeShade="80"/>
        <w:sz w:val="16"/>
        <w:szCs w:val="16"/>
        <w:lang w:val="en-GB"/>
      </w:rPr>
      <w:t>Guidance on the Re-opening of Churches v6.1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F5FE9" w14:textId="77777777" w:rsidR="00521DEB" w:rsidRDefault="00521DEB" w:rsidP="000921C5">
      <w:r>
        <w:separator/>
      </w:r>
    </w:p>
  </w:footnote>
  <w:footnote w:type="continuationSeparator" w:id="0">
    <w:p w14:paraId="117F0BA6" w14:textId="77777777" w:rsidR="00521DEB" w:rsidRDefault="00521DEB" w:rsidP="000921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5D7"/>
    <w:multiLevelType w:val="hybridMultilevel"/>
    <w:tmpl w:val="94DAEF0E"/>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6F15A6"/>
    <w:multiLevelType w:val="hybridMultilevel"/>
    <w:tmpl w:val="79820B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9F1FBB"/>
    <w:multiLevelType w:val="hybridMultilevel"/>
    <w:tmpl w:val="061814D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F51DBC"/>
    <w:multiLevelType w:val="hybridMultilevel"/>
    <w:tmpl w:val="E69A4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C3328"/>
    <w:multiLevelType w:val="hybridMultilevel"/>
    <w:tmpl w:val="96A0E3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FD4BB1"/>
    <w:multiLevelType w:val="hybridMultilevel"/>
    <w:tmpl w:val="4C42F018"/>
    <w:lvl w:ilvl="0" w:tplc="E064EC7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F129B"/>
    <w:multiLevelType w:val="hybridMultilevel"/>
    <w:tmpl w:val="F56CD6BE"/>
    <w:lvl w:ilvl="0" w:tplc="0409000F">
      <w:start w:val="1"/>
      <w:numFmt w:val="decimal"/>
      <w:lvlText w:val="%1."/>
      <w:lvlJc w:val="left"/>
      <w:pPr>
        <w:ind w:left="360" w:hanging="360"/>
      </w:p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606A11"/>
    <w:multiLevelType w:val="hybridMultilevel"/>
    <w:tmpl w:val="2346AA40"/>
    <w:lvl w:ilvl="0" w:tplc="94F03D62">
      <w:start w:val="2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7E6A13"/>
    <w:multiLevelType w:val="hybridMultilevel"/>
    <w:tmpl w:val="461E5A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1D40D4C"/>
    <w:multiLevelType w:val="hybridMultilevel"/>
    <w:tmpl w:val="A9FA46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8DA6428"/>
    <w:multiLevelType w:val="hybridMultilevel"/>
    <w:tmpl w:val="305EF2F8"/>
    <w:lvl w:ilvl="0" w:tplc="04090005">
      <w:start w:val="1"/>
      <w:numFmt w:val="bullet"/>
      <w:lvlText w:val=""/>
      <w:lvlJc w:val="left"/>
      <w:pPr>
        <w:ind w:left="720" w:hanging="360"/>
      </w:pPr>
      <w:rPr>
        <w:rFonts w:ascii="Wingdings" w:hAnsi="Wingding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DE72A87"/>
    <w:multiLevelType w:val="hybridMultilevel"/>
    <w:tmpl w:val="88047EDC"/>
    <w:lvl w:ilvl="0" w:tplc="49E67772">
      <w:start w:val="1"/>
      <w:numFmt w:val="decimal"/>
      <w:lvlText w:val="%1."/>
      <w:lvlJc w:val="left"/>
      <w:pPr>
        <w:tabs>
          <w:tab w:val="num" w:pos="720"/>
        </w:tabs>
        <w:ind w:left="720" w:hanging="360"/>
      </w:pPr>
    </w:lvl>
    <w:lvl w:ilvl="1" w:tplc="F3D039AE" w:tentative="1">
      <w:start w:val="1"/>
      <w:numFmt w:val="decimal"/>
      <w:lvlText w:val="%2."/>
      <w:lvlJc w:val="left"/>
      <w:pPr>
        <w:tabs>
          <w:tab w:val="num" w:pos="1440"/>
        </w:tabs>
        <w:ind w:left="1440" w:hanging="360"/>
      </w:pPr>
    </w:lvl>
    <w:lvl w:ilvl="2" w:tplc="455C5A84" w:tentative="1">
      <w:start w:val="1"/>
      <w:numFmt w:val="decimal"/>
      <w:lvlText w:val="%3."/>
      <w:lvlJc w:val="left"/>
      <w:pPr>
        <w:tabs>
          <w:tab w:val="num" w:pos="2160"/>
        </w:tabs>
        <w:ind w:left="2160" w:hanging="360"/>
      </w:pPr>
    </w:lvl>
    <w:lvl w:ilvl="3" w:tplc="E95AA822" w:tentative="1">
      <w:start w:val="1"/>
      <w:numFmt w:val="decimal"/>
      <w:lvlText w:val="%4."/>
      <w:lvlJc w:val="left"/>
      <w:pPr>
        <w:tabs>
          <w:tab w:val="num" w:pos="2880"/>
        </w:tabs>
        <w:ind w:left="2880" w:hanging="360"/>
      </w:pPr>
    </w:lvl>
    <w:lvl w:ilvl="4" w:tplc="AB4CEC0E" w:tentative="1">
      <w:start w:val="1"/>
      <w:numFmt w:val="decimal"/>
      <w:lvlText w:val="%5."/>
      <w:lvlJc w:val="left"/>
      <w:pPr>
        <w:tabs>
          <w:tab w:val="num" w:pos="3600"/>
        </w:tabs>
        <w:ind w:left="3600" w:hanging="360"/>
      </w:pPr>
    </w:lvl>
    <w:lvl w:ilvl="5" w:tplc="89AAA6D4" w:tentative="1">
      <w:start w:val="1"/>
      <w:numFmt w:val="decimal"/>
      <w:lvlText w:val="%6."/>
      <w:lvlJc w:val="left"/>
      <w:pPr>
        <w:tabs>
          <w:tab w:val="num" w:pos="4320"/>
        </w:tabs>
        <w:ind w:left="4320" w:hanging="360"/>
      </w:pPr>
    </w:lvl>
    <w:lvl w:ilvl="6" w:tplc="C3ECC1D8" w:tentative="1">
      <w:start w:val="1"/>
      <w:numFmt w:val="decimal"/>
      <w:lvlText w:val="%7."/>
      <w:lvlJc w:val="left"/>
      <w:pPr>
        <w:tabs>
          <w:tab w:val="num" w:pos="5040"/>
        </w:tabs>
        <w:ind w:left="5040" w:hanging="360"/>
      </w:pPr>
    </w:lvl>
    <w:lvl w:ilvl="7" w:tplc="06BCCCC8" w:tentative="1">
      <w:start w:val="1"/>
      <w:numFmt w:val="decimal"/>
      <w:lvlText w:val="%8."/>
      <w:lvlJc w:val="left"/>
      <w:pPr>
        <w:tabs>
          <w:tab w:val="num" w:pos="5760"/>
        </w:tabs>
        <w:ind w:left="5760" w:hanging="360"/>
      </w:pPr>
    </w:lvl>
    <w:lvl w:ilvl="8" w:tplc="AED49C0C" w:tentative="1">
      <w:start w:val="1"/>
      <w:numFmt w:val="decimal"/>
      <w:lvlText w:val="%9."/>
      <w:lvlJc w:val="left"/>
      <w:pPr>
        <w:tabs>
          <w:tab w:val="num" w:pos="6480"/>
        </w:tabs>
        <w:ind w:left="6480" w:hanging="360"/>
      </w:pPr>
    </w:lvl>
  </w:abstractNum>
  <w:abstractNum w:abstractNumId="12">
    <w:nsid w:val="32D85606"/>
    <w:multiLevelType w:val="hybridMultilevel"/>
    <w:tmpl w:val="D458CC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4B70A6"/>
    <w:multiLevelType w:val="hybridMultilevel"/>
    <w:tmpl w:val="D01A0C4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7003BE4"/>
    <w:multiLevelType w:val="hybridMultilevel"/>
    <w:tmpl w:val="A2C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0B7739D"/>
    <w:multiLevelType w:val="hybridMultilevel"/>
    <w:tmpl w:val="3D0EB9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87A22EC"/>
    <w:multiLevelType w:val="hybridMultilevel"/>
    <w:tmpl w:val="E748327E"/>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A543476"/>
    <w:multiLevelType w:val="hybridMultilevel"/>
    <w:tmpl w:val="9678E4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EBA7C61"/>
    <w:multiLevelType w:val="hybridMultilevel"/>
    <w:tmpl w:val="F134F83A"/>
    <w:lvl w:ilvl="0" w:tplc="AA38B76E">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F594402"/>
    <w:multiLevelType w:val="hybridMultilevel"/>
    <w:tmpl w:val="8EF4BBC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01D2FFA"/>
    <w:multiLevelType w:val="multilevel"/>
    <w:tmpl w:val="7B60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2334306"/>
    <w:multiLevelType w:val="hybridMultilevel"/>
    <w:tmpl w:val="FFB21C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EC6FC3"/>
    <w:multiLevelType w:val="hybridMultilevel"/>
    <w:tmpl w:val="D3B448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7761083"/>
    <w:multiLevelType w:val="multilevel"/>
    <w:tmpl w:val="35DC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8882EA4"/>
    <w:multiLevelType w:val="hybridMultilevel"/>
    <w:tmpl w:val="17CC4B2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AB9354C"/>
    <w:multiLevelType w:val="hybridMultilevel"/>
    <w:tmpl w:val="AE30E0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C183BA1"/>
    <w:multiLevelType w:val="multilevel"/>
    <w:tmpl w:val="C496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CC07600"/>
    <w:multiLevelType w:val="hybridMultilevel"/>
    <w:tmpl w:val="4420FE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2D43DD2"/>
    <w:multiLevelType w:val="hybridMultilevel"/>
    <w:tmpl w:val="AEAC8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5524EE0"/>
    <w:multiLevelType w:val="hybridMultilevel"/>
    <w:tmpl w:val="53F679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56221C9"/>
    <w:multiLevelType w:val="hybridMultilevel"/>
    <w:tmpl w:val="CA84BF34"/>
    <w:lvl w:ilvl="0" w:tplc="04090017">
      <w:start w:val="1"/>
      <w:numFmt w:val="lowerLetter"/>
      <w:lvlText w:val="%1)"/>
      <w:lvlJc w:val="left"/>
      <w:pPr>
        <w:ind w:left="360" w:hanging="360"/>
      </w:pPr>
    </w:lvl>
    <w:lvl w:ilvl="1" w:tplc="04090005">
      <w:start w:val="1"/>
      <w:numFmt w:val="bullet"/>
      <w:lvlText w:val=""/>
      <w:lvlJc w:val="left"/>
      <w:pPr>
        <w:ind w:left="36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5A54601"/>
    <w:multiLevelType w:val="multilevel"/>
    <w:tmpl w:val="890E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7A979B8"/>
    <w:multiLevelType w:val="hybridMultilevel"/>
    <w:tmpl w:val="AAFC14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9E7227F"/>
    <w:multiLevelType w:val="hybridMultilevel"/>
    <w:tmpl w:val="4720E9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026C4E"/>
    <w:multiLevelType w:val="hybridMultilevel"/>
    <w:tmpl w:val="9AF6572A"/>
    <w:lvl w:ilvl="0" w:tplc="AA38B7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F206A7F"/>
    <w:multiLevelType w:val="multilevel"/>
    <w:tmpl w:val="8C90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6532061"/>
    <w:multiLevelType w:val="hybridMultilevel"/>
    <w:tmpl w:val="B3BA6F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69E61E4"/>
    <w:multiLevelType w:val="hybridMultilevel"/>
    <w:tmpl w:val="F1C01B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8E3679D"/>
    <w:multiLevelType w:val="hybridMultilevel"/>
    <w:tmpl w:val="779E8E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F1820A3"/>
    <w:multiLevelType w:val="hybridMultilevel"/>
    <w:tmpl w:val="A9FE0D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32"/>
  </w:num>
  <w:num w:numId="3">
    <w:abstractNumId w:val="27"/>
  </w:num>
  <w:num w:numId="4">
    <w:abstractNumId w:val="37"/>
  </w:num>
  <w:num w:numId="5">
    <w:abstractNumId w:val="8"/>
  </w:num>
  <w:num w:numId="6">
    <w:abstractNumId w:val="9"/>
  </w:num>
  <w:num w:numId="7">
    <w:abstractNumId w:val="22"/>
  </w:num>
  <w:num w:numId="8">
    <w:abstractNumId w:val="17"/>
  </w:num>
  <w:num w:numId="9">
    <w:abstractNumId w:val="19"/>
  </w:num>
  <w:num w:numId="10">
    <w:abstractNumId w:val="16"/>
  </w:num>
  <w:num w:numId="11">
    <w:abstractNumId w:val="33"/>
  </w:num>
  <w:num w:numId="12">
    <w:abstractNumId w:val="12"/>
  </w:num>
  <w:num w:numId="13">
    <w:abstractNumId w:val="2"/>
  </w:num>
  <w:num w:numId="14">
    <w:abstractNumId w:val="14"/>
  </w:num>
  <w:num w:numId="15">
    <w:abstractNumId w:val="28"/>
  </w:num>
  <w:num w:numId="16">
    <w:abstractNumId w:val="24"/>
  </w:num>
  <w:num w:numId="17">
    <w:abstractNumId w:val="38"/>
  </w:num>
  <w:num w:numId="18">
    <w:abstractNumId w:val="29"/>
  </w:num>
  <w:num w:numId="19">
    <w:abstractNumId w:val="36"/>
  </w:num>
  <w:num w:numId="20">
    <w:abstractNumId w:val="39"/>
  </w:num>
  <w:num w:numId="21">
    <w:abstractNumId w:val="15"/>
  </w:num>
  <w:num w:numId="22">
    <w:abstractNumId w:val="4"/>
  </w:num>
  <w:num w:numId="23">
    <w:abstractNumId w:val="7"/>
  </w:num>
  <w:num w:numId="24">
    <w:abstractNumId w:val="1"/>
  </w:num>
  <w:num w:numId="25">
    <w:abstractNumId w:val="11"/>
  </w:num>
  <w:num w:numId="26">
    <w:abstractNumId w:val="30"/>
  </w:num>
  <w:num w:numId="27">
    <w:abstractNumId w:val="5"/>
  </w:num>
  <w:num w:numId="28">
    <w:abstractNumId w:val="0"/>
  </w:num>
  <w:num w:numId="29">
    <w:abstractNumId w:val="18"/>
  </w:num>
  <w:num w:numId="30">
    <w:abstractNumId w:val="13"/>
  </w:num>
  <w:num w:numId="31">
    <w:abstractNumId w:val="10"/>
  </w:num>
  <w:num w:numId="32">
    <w:abstractNumId w:val="34"/>
  </w:num>
  <w:num w:numId="33">
    <w:abstractNumId w:val="3"/>
  </w:num>
  <w:num w:numId="34">
    <w:abstractNumId w:val="35"/>
  </w:num>
  <w:num w:numId="35">
    <w:abstractNumId w:val="26"/>
  </w:num>
  <w:num w:numId="36">
    <w:abstractNumId w:val="6"/>
  </w:num>
  <w:num w:numId="37">
    <w:abstractNumId w:val="20"/>
  </w:num>
  <w:num w:numId="38">
    <w:abstractNumId w:val="23"/>
  </w:num>
  <w:num w:numId="39">
    <w:abstractNumId w:val="31"/>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5"/>
  <w:removePersonalInformation/>
  <w:removeDateAndTime/>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1C5"/>
    <w:rsid w:val="000921C5"/>
    <w:rsid w:val="000F506E"/>
    <w:rsid w:val="0012792A"/>
    <w:rsid w:val="00130944"/>
    <w:rsid w:val="00287DDB"/>
    <w:rsid w:val="002D2E83"/>
    <w:rsid w:val="003A5A09"/>
    <w:rsid w:val="00412547"/>
    <w:rsid w:val="00413299"/>
    <w:rsid w:val="00442418"/>
    <w:rsid w:val="00456935"/>
    <w:rsid w:val="00456A19"/>
    <w:rsid w:val="00494302"/>
    <w:rsid w:val="004F5003"/>
    <w:rsid w:val="0050087A"/>
    <w:rsid w:val="00521DEB"/>
    <w:rsid w:val="00525873"/>
    <w:rsid w:val="005875DB"/>
    <w:rsid w:val="005D2DB7"/>
    <w:rsid w:val="00681729"/>
    <w:rsid w:val="006C63BD"/>
    <w:rsid w:val="006D19BA"/>
    <w:rsid w:val="006F2258"/>
    <w:rsid w:val="006F5C83"/>
    <w:rsid w:val="007007B2"/>
    <w:rsid w:val="007164FF"/>
    <w:rsid w:val="007272E0"/>
    <w:rsid w:val="00736DBB"/>
    <w:rsid w:val="007A3011"/>
    <w:rsid w:val="007A3C4B"/>
    <w:rsid w:val="007C04EC"/>
    <w:rsid w:val="008103B1"/>
    <w:rsid w:val="008767B8"/>
    <w:rsid w:val="0087783E"/>
    <w:rsid w:val="008E0922"/>
    <w:rsid w:val="0091577D"/>
    <w:rsid w:val="009626E4"/>
    <w:rsid w:val="00974A34"/>
    <w:rsid w:val="00984EA3"/>
    <w:rsid w:val="009877A8"/>
    <w:rsid w:val="00AD5AD8"/>
    <w:rsid w:val="00B21015"/>
    <w:rsid w:val="00B37C04"/>
    <w:rsid w:val="00B67E25"/>
    <w:rsid w:val="00B766C7"/>
    <w:rsid w:val="00BE4344"/>
    <w:rsid w:val="00C84DA2"/>
    <w:rsid w:val="00CE155F"/>
    <w:rsid w:val="00DD225B"/>
    <w:rsid w:val="00E1126E"/>
    <w:rsid w:val="00E26A31"/>
    <w:rsid w:val="00E324E9"/>
    <w:rsid w:val="00ED7858"/>
    <w:rsid w:val="00F4627C"/>
    <w:rsid w:val="00F611F3"/>
    <w:rsid w:val="00F7632B"/>
    <w:rsid w:val="00FA0FF8"/>
    <w:rsid w:val="00FE077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AEAB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74A34"/>
    <w:rPr>
      <w:rFonts w:ascii="Times New Roman" w:hAnsi="Times New Roman" w:cs="Times New Roman"/>
    </w:rPr>
  </w:style>
  <w:style w:type="paragraph" w:styleId="Heading1">
    <w:name w:val="heading 1"/>
    <w:basedOn w:val="Normal"/>
    <w:next w:val="Normal"/>
    <w:link w:val="Heading1Char"/>
    <w:uiPriority w:val="9"/>
    <w:qFormat/>
    <w:rsid w:val="000921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21C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1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21C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921C5"/>
    <w:pPr>
      <w:ind w:left="720"/>
      <w:contextualSpacing/>
    </w:pPr>
  </w:style>
  <w:style w:type="character" w:styleId="Hyperlink">
    <w:name w:val="Hyperlink"/>
    <w:basedOn w:val="DefaultParagraphFont"/>
    <w:uiPriority w:val="99"/>
    <w:unhideWhenUsed/>
    <w:rsid w:val="000921C5"/>
    <w:rPr>
      <w:color w:val="0563C1" w:themeColor="hyperlink"/>
      <w:u w:val="single"/>
    </w:rPr>
  </w:style>
  <w:style w:type="table" w:styleId="TableGrid">
    <w:name w:val="Table Grid"/>
    <w:basedOn w:val="TableNormal"/>
    <w:uiPriority w:val="59"/>
    <w:rsid w:val="000921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921C5"/>
    <w:pPr>
      <w:tabs>
        <w:tab w:val="center" w:pos="4513"/>
        <w:tab w:val="right" w:pos="9026"/>
      </w:tabs>
    </w:pPr>
  </w:style>
  <w:style w:type="character" w:customStyle="1" w:styleId="HeaderChar">
    <w:name w:val="Header Char"/>
    <w:basedOn w:val="DefaultParagraphFont"/>
    <w:link w:val="Header"/>
    <w:uiPriority w:val="99"/>
    <w:rsid w:val="000921C5"/>
    <w:rPr>
      <w:rFonts w:ascii="Times New Roman" w:hAnsi="Times New Roman" w:cs="Times New Roman"/>
    </w:rPr>
  </w:style>
  <w:style w:type="paragraph" w:styleId="Footer">
    <w:name w:val="footer"/>
    <w:basedOn w:val="Normal"/>
    <w:link w:val="FooterChar"/>
    <w:uiPriority w:val="99"/>
    <w:unhideWhenUsed/>
    <w:rsid w:val="000921C5"/>
    <w:pPr>
      <w:tabs>
        <w:tab w:val="center" w:pos="4513"/>
        <w:tab w:val="right" w:pos="9026"/>
      </w:tabs>
    </w:pPr>
  </w:style>
  <w:style w:type="character" w:customStyle="1" w:styleId="FooterChar">
    <w:name w:val="Footer Char"/>
    <w:basedOn w:val="DefaultParagraphFont"/>
    <w:link w:val="Footer"/>
    <w:uiPriority w:val="99"/>
    <w:rsid w:val="000921C5"/>
    <w:rPr>
      <w:rFonts w:ascii="Times New Roman" w:hAnsi="Times New Roman" w:cs="Times New Roman"/>
    </w:rPr>
  </w:style>
  <w:style w:type="character" w:styleId="PageNumber">
    <w:name w:val="page number"/>
    <w:basedOn w:val="DefaultParagraphFont"/>
    <w:uiPriority w:val="99"/>
    <w:semiHidden/>
    <w:unhideWhenUsed/>
    <w:rsid w:val="000921C5"/>
  </w:style>
  <w:style w:type="paragraph" w:styleId="TOCHeading">
    <w:name w:val="TOC Heading"/>
    <w:basedOn w:val="Heading1"/>
    <w:next w:val="Normal"/>
    <w:uiPriority w:val="39"/>
    <w:unhideWhenUsed/>
    <w:qFormat/>
    <w:rsid w:val="000921C5"/>
    <w:pPr>
      <w:spacing w:before="480" w:line="276" w:lineRule="auto"/>
      <w:outlineLvl w:val="9"/>
    </w:pPr>
    <w:rPr>
      <w:b/>
      <w:bCs/>
      <w:sz w:val="28"/>
      <w:szCs w:val="28"/>
    </w:rPr>
  </w:style>
  <w:style w:type="paragraph" w:styleId="TOC1">
    <w:name w:val="toc 1"/>
    <w:basedOn w:val="Normal"/>
    <w:next w:val="Normal"/>
    <w:autoRedefine/>
    <w:uiPriority w:val="39"/>
    <w:unhideWhenUsed/>
    <w:rsid w:val="000921C5"/>
    <w:pPr>
      <w:spacing w:before="120"/>
    </w:pPr>
    <w:rPr>
      <w:rFonts w:asciiTheme="minorHAnsi" w:hAnsiTheme="minorHAnsi"/>
      <w:b/>
      <w:bCs/>
    </w:rPr>
  </w:style>
  <w:style w:type="paragraph" w:styleId="TOC2">
    <w:name w:val="toc 2"/>
    <w:basedOn w:val="Normal"/>
    <w:next w:val="Normal"/>
    <w:autoRedefine/>
    <w:uiPriority w:val="39"/>
    <w:unhideWhenUsed/>
    <w:rsid w:val="000921C5"/>
    <w:pPr>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0921C5"/>
    <w:pPr>
      <w:ind w:left="480"/>
    </w:pPr>
    <w:rPr>
      <w:rFonts w:asciiTheme="minorHAnsi" w:hAnsiTheme="minorHAnsi"/>
      <w:sz w:val="22"/>
      <w:szCs w:val="22"/>
    </w:rPr>
  </w:style>
  <w:style w:type="paragraph" w:styleId="TOC4">
    <w:name w:val="toc 4"/>
    <w:basedOn w:val="Normal"/>
    <w:next w:val="Normal"/>
    <w:autoRedefine/>
    <w:uiPriority w:val="39"/>
    <w:semiHidden/>
    <w:unhideWhenUsed/>
    <w:rsid w:val="000921C5"/>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921C5"/>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921C5"/>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921C5"/>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921C5"/>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921C5"/>
    <w:pPr>
      <w:ind w:left="1920"/>
    </w:pPr>
    <w:rPr>
      <w:rFonts w:asciiTheme="minorHAnsi" w:hAnsiTheme="minorHAnsi"/>
      <w:sz w:val="20"/>
      <w:szCs w:val="20"/>
    </w:rPr>
  </w:style>
  <w:style w:type="paragraph" w:styleId="NoSpacing">
    <w:name w:val="No Spacing"/>
    <w:link w:val="NoSpacingChar"/>
    <w:uiPriority w:val="1"/>
    <w:qFormat/>
    <w:rsid w:val="000921C5"/>
    <w:rPr>
      <w:rFonts w:eastAsiaTheme="minorEastAsia"/>
      <w:sz w:val="22"/>
      <w:szCs w:val="22"/>
      <w:lang w:eastAsia="zh-CN"/>
    </w:rPr>
  </w:style>
  <w:style w:type="character" w:customStyle="1" w:styleId="NoSpacingChar">
    <w:name w:val="No Spacing Char"/>
    <w:basedOn w:val="DefaultParagraphFont"/>
    <w:link w:val="NoSpacing"/>
    <w:uiPriority w:val="1"/>
    <w:rsid w:val="000921C5"/>
    <w:rPr>
      <w:rFonts w:eastAsiaTheme="minorEastAsia"/>
      <w:sz w:val="22"/>
      <w:szCs w:val="22"/>
      <w:lang w:eastAsia="zh-CN"/>
    </w:rPr>
  </w:style>
  <w:style w:type="character" w:styleId="FollowedHyperlink">
    <w:name w:val="FollowedHyperlink"/>
    <w:basedOn w:val="DefaultParagraphFont"/>
    <w:uiPriority w:val="99"/>
    <w:semiHidden/>
    <w:unhideWhenUsed/>
    <w:rsid w:val="000921C5"/>
    <w:rPr>
      <w:color w:val="954F72" w:themeColor="followedHyperlink"/>
      <w:u w:val="single"/>
    </w:rPr>
  </w:style>
  <w:style w:type="paragraph" w:styleId="BalloonText">
    <w:name w:val="Balloon Text"/>
    <w:basedOn w:val="Normal"/>
    <w:link w:val="BalloonTextChar"/>
    <w:uiPriority w:val="99"/>
    <w:semiHidden/>
    <w:unhideWhenUsed/>
    <w:rsid w:val="000921C5"/>
    <w:rPr>
      <w:sz w:val="18"/>
      <w:szCs w:val="18"/>
    </w:rPr>
  </w:style>
  <w:style w:type="character" w:customStyle="1" w:styleId="BalloonTextChar">
    <w:name w:val="Balloon Text Char"/>
    <w:basedOn w:val="DefaultParagraphFont"/>
    <w:link w:val="BalloonText"/>
    <w:uiPriority w:val="99"/>
    <w:semiHidden/>
    <w:rsid w:val="000921C5"/>
    <w:rPr>
      <w:rFonts w:ascii="Times New Roman" w:hAnsi="Times New Roman" w:cs="Times New Roman"/>
      <w:sz w:val="18"/>
      <w:szCs w:val="18"/>
    </w:rPr>
  </w:style>
  <w:style w:type="paragraph" w:styleId="NormalWeb">
    <w:name w:val="Normal (Web)"/>
    <w:basedOn w:val="Normal"/>
    <w:uiPriority w:val="99"/>
    <w:semiHidden/>
    <w:unhideWhenUsed/>
    <w:rsid w:val="0012792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9204">
      <w:bodyDiv w:val="1"/>
      <w:marLeft w:val="0"/>
      <w:marRight w:val="0"/>
      <w:marTop w:val="0"/>
      <w:marBottom w:val="0"/>
      <w:divBdr>
        <w:top w:val="none" w:sz="0" w:space="0" w:color="auto"/>
        <w:left w:val="none" w:sz="0" w:space="0" w:color="auto"/>
        <w:bottom w:val="none" w:sz="0" w:space="0" w:color="auto"/>
        <w:right w:val="none" w:sz="0" w:space="0" w:color="auto"/>
      </w:divBdr>
    </w:div>
    <w:div w:id="113985531">
      <w:bodyDiv w:val="1"/>
      <w:marLeft w:val="0"/>
      <w:marRight w:val="0"/>
      <w:marTop w:val="0"/>
      <w:marBottom w:val="0"/>
      <w:divBdr>
        <w:top w:val="none" w:sz="0" w:space="0" w:color="auto"/>
        <w:left w:val="none" w:sz="0" w:space="0" w:color="auto"/>
        <w:bottom w:val="none" w:sz="0" w:space="0" w:color="auto"/>
        <w:right w:val="none" w:sz="0" w:space="0" w:color="auto"/>
      </w:divBdr>
    </w:div>
    <w:div w:id="622034261">
      <w:bodyDiv w:val="1"/>
      <w:marLeft w:val="0"/>
      <w:marRight w:val="0"/>
      <w:marTop w:val="0"/>
      <w:marBottom w:val="0"/>
      <w:divBdr>
        <w:top w:val="none" w:sz="0" w:space="0" w:color="auto"/>
        <w:left w:val="none" w:sz="0" w:space="0" w:color="auto"/>
        <w:bottom w:val="none" w:sz="0" w:space="0" w:color="auto"/>
        <w:right w:val="none" w:sz="0" w:space="0" w:color="auto"/>
      </w:divBdr>
    </w:div>
    <w:div w:id="753405375">
      <w:bodyDiv w:val="1"/>
      <w:marLeft w:val="0"/>
      <w:marRight w:val="0"/>
      <w:marTop w:val="0"/>
      <w:marBottom w:val="0"/>
      <w:divBdr>
        <w:top w:val="none" w:sz="0" w:space="0" w:color="auto"/>
        <w:left w:val="none" w:sz="0" w:space="0" w:color="auto"/>
        <w:bottom w:val="none" w:sz="0" w:space="0" w:color="auto"/>
        <w:right w:val="none" w:sz="0" w:space="0" w:color="auto"/>
      </w:divBdr>
    </w:div>
    <w:div w:id="785198316">
      <w:bodyDiv w:val="1"/>
      <w:marLeft w:val="0"/>
      <w:marRight w:val="0"/>
      <w:marTop w:val="0"/>
      <w:marBottom w:val="0"/>
      <w:divBdr>
        <w:top w:val="none" w:sz="0" w:space="0" w:color="auto"/>
        <w:left w:val="none" w:sz="0" w:space="0" w:color="auto"/>
        <w:bottom w:val="none" w:sz="0" w:space="0" w:color="auto"/>
        <w:right w:val="none" w:sz="0" w:space="0" w:color="auto"/>
      </w:divBdr>
    </w:div>
    <w:div w:id="820540988">
      <w:bodyDiv w:val="1"/>
      <w:marLeft w:val="0"/>
      <w:marRight w:val="0"/>
      <w:marTop w:val="0"/>
      <w:marBottom w:val="0"/>
      <w:divBdr>
        <w:top w:val="none" w:sz="0" w:space="0" w:color="auto"/>
        <w:left w:val="none" w:sz="0" w:space="0" w:color="auto"/>
        <w:bottom w:val="none" w:sz="0" w:space="0" w:color="auto"/>
        <w:right w:val="none" w:sz="0" w:space="0" w:color="auto"/>
      </w:divBdr>
    </w:div>
    <w:div w:id="843711287">
      <w:bodyDiv w:val="1"/>
      <w:marLeft w:val="0"/>
      <w:marRight w:val="0"/>
      <w:marTop w:val="0"/>
      <w:marBottom w:val="0"/>
      <w:divBdr>
        <w:top w:val="none" w:sz="0" w:space="0" w:color="auto"/>
        <w:left w:val="none" w:sz="0" w:space="0" w:color="auto"/>
        <w:bottom w:val="none" w:sz="0" w:space="0" w:color="auto"/>
        <w:right w:val="none" w:sz="0" w:space="0" w:color="auto"/>
      </w:divBdr>
    </w:div>
    <w:div w:id="912466150">
      <w:bodyDiv w:val="1"/>
      <w:marLeft w:val="0"/>
      <w:marRight w:val="0"/>
      <w:marTop w:val="0"/>
      <w:marBottom w:val="0"/>
      <w:divBdr>
        <w:top w:val="none" w:sz="0" w:space="0" w:color="auto"/>
        <w:left w:val="none" w:sz="0" w:space="0" w:color="auto"/>
        <w:bottom w:val="none" w:sz="0" w:space="0" w:color="auto"/>
        <w:right w:val="none" w:sz="0" w:space="0" w:color="auto"/>
      </w:divBdr>
    </w:div>
    <w:div w:id="1086264575">
      <w:bodyDiv w:val="1"/>
      <w:marLeft w:val="0"/>
      <w:marRight w:val="0"/>
      <w:marTop w:val="0"/>
      <w:marBottom w:val="0"/>
      <w:divBdr>
        <w:top w:val="none" w:sz="0" w:space="0" w:color="auto"/>
        <w:left w:val="none" w:sz="0" w:space="0" w:color="auto"/>
        <w:bottom w:val="none" w:sz="0" w:space="0" w:color="auto"/>
        <w:right w:val="none" w:sz="0" w:space="0" w:color="auto"/>
      </w:divBdr>
    </w:div>
    <w:div w:id="1295482366">
      <w:bodyDiv w:val="1"/>
      <w:marLeft w:val="0"/>
      <w:marRight w:val="0"/>
      <w:marTop w:val="0"/>
      <w:marBottom w:val="0"/>
      <w:divBdr>
        <w:top w:val="none" w:sz="0" w:space="0" w:color="auto"/>
        <w:left w:val="none" w:sz="0" w:space="0" w:color="auto"/>
        <w:bottom w:val="none" w:sz="0" w:space="0" w:color="auto"/>
        <w:right w:val="none" w:sz="0" w:space="0" w:color="auto"/>
      </w:divBdr>
    </w:div>
    <w:div w:id="1303999835">
      <w:bodyDiv w:val="1"/>
      <w:marLeft w:val="0"/>
      <w:marRight w:val="0"/>
      <w:marTop w:val="0"/>
      <w:marBottom w:val="0"/>
      <w:divBdr>
        <w:top w:val="none" w:sz="0" w:space="0" w:color="auto"/>
        <w:left w:val="none" w:sz="0" w:space="0" w:color="auto"/>
        <w:bottom w:val="none" w:sz="0" w:space="0" w:color="auto"/>
        <w:right w:val="none" w:sz="0" w:space="0" w:color="auto"/>
      </w:divBdr>
    </w:div>
    <w:div w:id="1362121782">
      <w:bodyDiv w:val="1"/>
      <w:marLeft w:val="0"/>
      <w:marRight w:val="0"/>
      <w:marTop w:val="0"/>
      <w:marBottom w:val="0"/>
      <w:divBdr>
        <w:top w:val="none" w:sz="0" w:space="0" w:color="auto"/>
        <w:left w:val="none" w:sz="0" w:space="0" w:color="auto"/>
        <w:bottom w:val="none" w:sz="0" w:space="0" w:color="auto"/>
        <w:right w:val="none" w:sz="0" w:space="0" w:color="auto"/>
      </w:divBdr>
    </w:div>
    <w:div w:id="1589921000">
      <w:bodyDiv w:val="1"/>
      <w:marLeft w:val="0"/>
      <w:marRight w:val="0"/>
      <w:marTop w:val="0"/>
      <w:marBottom w:val="0"/>
      <w:divBdr>
        <w:top w:val="none" w:sz="0" w:space="0" w:color="auto"/>
        <w:left w:val="none" w:sz="0" w:space="0" w:color="auto"/>
        <w:bottom w:val="none" w:sz="0" w:space="0" w:color="auto"/>
        <w:right w:val="none" w:sz="0" w:space="0" w:color="auto"/>
      </w:divBdr>
    </w:div>
    <w:div w:id="1597666443">
      <w:bodyDiv w:val="1"/>
      <w:marLeft w:val="0"/>
      <w:marRight w:val="0"/>
      <w:marTop w:val="0"/>
      <w:marBottom w:val="0"/>
      <w:divBdr>
        <w:top w:val="none" w:sz="0" w:space="0" w:color="auto"/>
        <w:left w:val="none" w:sz="0" w:space="0" w:color="auto"/>
        <w:bottom w:val="none" w:sz="0" w:space="0" w:color="auto"/>
        <w:right w:val="none" w:sz="0" w:space="0" w:color="auto"/>
      </w:divBdr>
    </w:div>
    <w:div w:id="1619870953">
      <w:bodyDiv w:val="1"/>
      <w:marLeft w:val="0"/>
      <w:marRight w:val="0"/>
      <w:marTop w:val="0"/>
      <w:marBottom w:val="0"/>
      <w:divBdr>
        <w:top w:val="none" w:sz="0" w:space="0" w:color="auto"/>
        <w:left w:val="none" w:sz="0" w:space="0" w:color="auto"/>
        <w:bottom w:val="none" w:sz="0" w:space="0" w:color="auto"/>
        <w:right w:val="none" w:sz="0" w:space="0" w:color="auto"/>
      </w:divBdr>
    </w:div>
    <w:div w:id="1671373178">
      <w:bodyDiv w:val="1"/>
      <w:marLeft w:val="0"/>
      <w:marRight w:val="0"/>
      <w:marTop w:val="0"/>
      <w:marBottom w:val="0"/>
      <w:divBdr>
        <w:top w:val="none" w:sz="0" w:space="0" w:color="auto"/>
        <w:left w:val="none" w:sz="0" w:space="0" w:color="auto"/>
        <w:bottom w:val="none" w:sz="0" w:space="0" w:color="auto"/>
        <w:right w:val="none" w:sz="0" w:space="0" w:color="auto"/>
      </w:divBdr>
    </w:div>
    <w:div w:id="1682510331">
      <w:bodyDiv w:val="1"/>
      <w:marLeft w:val="0"/>
      <w:marRight w:val="0"/>
      <w:marTop w:val="0"/>
      <w:marBottom w:val="0"/>
      <w:divBdr>
        <w:top w:val="none" w:sz="0" w:space="0" w:color="auto"/>
        <w:left w:val="none" w:sz="0" w:space="0" w:color="auto"/>
        <w:bottom w:val="none" w:sz="0" w:space="0" w:color="auto"/>
        <w:right w:val="none" w:sz="0" w:space="0" w:color="auto"/>
      </w:divBdr>
    </w:div>
    <w:div w:id="1685284064">
      <w:bodyDiv w:val="1"/>
      <w:marLeft w:val="0"/>
      <w:marRight w:val="0"/>
      <w:marTop w:val="0"/>
      <w:marBottom w:val="0"/>
      <w:divBdr>
        <w:top w:val="none" w:sz="0" w:space="0" w:color="auto"/>
        <w:left w:val="none" w:sz="0" w:space="0" w:color="auto"/>
        <w:bottom w:val="none" w:sz="0" w:space="0" w:color="auto"/>
        <w:right w:val="none" w:sz="0" w:space="0" w:color="auto"/>
      </w:divBdr>
    </w:div>
    <w:div w:id="1761873094">
      <w:bodyDiv w:val="1"/>
      <w:marLeft w:val="0"/>
      <w:marRight w:val="0"/>
      <w:marTop w:val="0"/>
      <w:marBottom w:val="0"/>
      <w:divBdr>
        <w:top w:val="none" w:sz="0" w:space="0" w:color="auto"/>
        <w:left w:val="none" w:sz="0" w:space="0" w:color="auto"/>
        <w:bottom w:val="none" w:sz="0" w:space="0" w:color="auto"/>
        <w:right w:val="none" w:sz="0" w:space="0" w:color="auto"/>
      </w:divBdr>
    </w:div>
    <w:div w:id="1789204390">
      <w:bodyDiv w:val="1"/>
      <w:marLeft w:val="0"/>
      <w:marRight w:val="0"/>
      <w:marTop w:val="0"/>
      <w:marBottom w:val="0"/>
      <w:divBdr>
        <w:top w:val="none" w:sz="0" w:space="0" w:color="auto"/>
        <w:left w:val="none" w:sz="0" w:space="0" w:color="auto"/>
        <w:bottom w:val="none" w:sz="0" w:space="0" w:color="auto"/>
        <w:right w:val="none" w:sz="0" w:space="0" w:color="auto"/>
      </w:divBdr>
    </w:div>
    <w:div w:id="1920560243">
      <w:bodyDiv w:val="1"/>
      <w:marLeft w:val="0"/>
      <w:marRight w:val="0"/>
      <w:marTop w:val="0"/>
      <w:marBottom w:val="0"/>
      <w:divBdr>
        <w:top w:val="none" w:sz="0" w:space="0" w:color="auto"/>
        <w:left w:val="none" w:sz="0" w:space="0" w:color="auto"/>
        <w:bottom w:val="none" w:sz="0" w:space="0" w:color="auto"/>
        <w:right w:val="none" w:sz="0" w:space="0" w:color="auto"/>
      </w:divBdr>
    </w:div>
    <w:div w:id="1975597381">
      <w:bodyDiv w:val="1"/>
      <w:marLeft w:val="0"/>
      <w:marRight w:val="0"/>
      <w:marTop w:val="0"/>
      <w:marBottom w:val="0"/>
      <w:divBdr>
        <w:top w:val="none" w:sz="0" w:space="0" w:color="auto"/>
        <w:left w:val="none" w:sz="0" w:space="0" w:color="auto"/>
        <w:bottom w:val="none" w:sz="0" w:space="0" w:color="auto"/>
        <w:right w:val="none" w:sz="0" w:space="0" w:color="auto"/>
      </w:divBdr>
    </w:div>
    <w:div w:id="2001345796">
      <w:bodyDiv w:val="1"/>
      <w:marLeft w:val="0"/>
      <w:marRight w:val="0"/>
      <w:marTop w:val="0"/>
      <w:marBottom w:val="0"/>
      <w:divBdr>
        <w:top w:val="none" w:sz="0" w:space="0" w:color="auto"/>
        <w:left w:val="none" w:sz="0" w:space="0" w:color="auto"/>
        <w:bottom w:val="none" w:sz="0" w:space="0" w:color="auto"/>
        <w:right w:val="none" w:sz="0" w:space="0" w:color="auto"/>
      </w:divBdr>
    </w:div>
    <w:div w:id="20816375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gov.uk/guidance/working-safely-during-coronavirus-covid-19/restaurants-offering-takeaway-or-delivery" TargetMode="External"/><Relationship Id="rId21" Type="http://schemas.openxmlformats.org/officeDocument/2006/relationships/hyperlink" Target="https://www.gov.uk/apply-coronavirus-test-essential-workers" TargetMode="External"/><Relationship Id="rId22" Type="http://schemas.openxmlformats.org/officeDocument/2006/relationships/hyperlink" Target="https://www.gov.uk/government/publications/wuhan-novel-coronavirus-infection-prevention-and-control/covid-19-personal-protective-equipment-ppe" TargetMode="External"/><Relationship Id="rId23" Type="http://schemas.openxmlformats.org/officeDocument/2006/relationships/hyperlink" Target="https://www.gov.uk/government/publications/face-coverings-when-to-wear-one-and-how-to-make-your-own/face-coverings-when-to-wear-one-and-how-to-make-your-own" TargetMode="External"/><Relationship Id="rId24" Type="http://schemas.openxmlformats.org/officeDocument/2006/relationships/hyperlink" Target="https://www.gov.uk/apply-coronavirus-test-essential-workers" TargetMode="External"/><Relationship Id="rId25" Type="http://schemas.openxmlformats.org/officeDocument/2006/relationships/hyperlink" Target="https://www.gov.uk/government/publications/covid-19-decontamination-in-non-healthcare-settings/covid-19-decontamination-in-non-healthcare-settings" TargetMode="External"/><Relationship Id="rId26" Type="http://schemas.openxmlformats.org/officeDocument/2006/relationships/hyperlink" Target="https://www.gov.uk/government/publications/covid-19-guidance-for-the-safe-use-of-places-of-worship-during-the-pandemic-from-4-july/covid-19-guidance-for-the-safe-use-of-places-of-worship-during-the-pandemic-from-4-july" TargetMode="External"/><Relationship Id="rId27" Type="http://schemas.openxmlformats.org/officeDocument/2006/relationships/hyperlink" Target="https://www.gov.uk/government/publications/coronavirus-outbreak-faqs-what-you-can-and-cant-do/coronavirus-outbreak-faqs-what-you-can-and-cant-do" TargetMode="External"/><Relationship Id="rId28" Type="http://schemas.openxmlformats.org/officeDocument/2006/relationships/hyperlink" Target="https://www.hse.gov.uk/coshh/" TargetMode="External"/><Relationship Id="rId29" Type="http://schemas.openxmlformats.org/officeDocument/2006/relationships/hyperlink" Target="https://www.hse.gov.uk/legislation/hswa.ht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gov.uk/government/publications/staying-alert-and-safe-social-distancing" TargetMode="External"/><Relationship Id="rId31" Type="http://schemas.openxmlformats.org/officeDocument/2006/relationships/hyperlink" Target="https://www.gov.uk/government/publications/covid-19-decontamination-in-non-healthcare-settings/covid-19-decontamination-in-non-healthcare-settings" TargetMode="External"/><Relationship Id="rId32" Type="http://schemas.openxmlformats.org/officeDocument/2006/relationships/hyperlink" Target="https://www.gov.uk/guidance/coronavirus-covid-19-disposing-of-waste" TargetMode="External"/><Relationship Id="rId9" Type="http://schemas.openxmlformats.org/officeDocument/2006/relationships/image" Target="media/image1.tiff"/><Relationship Id="rId6" Type="http://schemas.openxmlformats.org/officeDocument/2006/relationships/endnotes" Target="endnotes.xml"/><Relationship Id="rId7" Type="http://schemas.openxmlformats.org/officeDocument/2006/relationships/hyperlink" Target="https://www.nhs.uk/conditions/coronavirus-covid-19/people-at-higher-risk/whos-at-higher-risk-from-coronavirus/" TargetMode="External"/><Relationship Id="rId8" Type="http://schemas.openxmlformats.org/officeDocument/2006/relationships/hyperlink" Target="https://www.gov.uk/government/collections/local-restrictions-areas-with-an-outbreak-of-coronavirus-covid-19" TargetMode="External"/><Relationship Id="rId33" Type="http://schemas.openxmlformats.org/officeDocument/2006/relationships/hyperlink" Target="https://www.hse.gov.uk/legionnaires/" TargetMode="External"/><Relationship Id="rId34" Type="http://schemas.openxmlformats.org/officeDocument/2006/relationships/hyperlink" Target="https://www.gov.uk/guidance/meeting-people-from-outside-your-household-from-4-july" TargetMode="External"/><Relationship Id="rId35" Type="http://schemas.openxmlformats.org/officeDocument/2006/relationships/hyperlink" Target="https://www.nhs.uk/conditions/coronavirus-covid-19/people-at-higher-risk/whos-at-higher-risk-from-coronavirus/" TargetMode="External"/><Relationship Id="rId36" Type="http://schemas.openxmlformats.org/officeDocument/2006/relationships/hyperlink" Target="mailto:ahush@necadventist.org.uk" TargetMode="External"/><Relationship Id="rId10" Type="http://schemas.openxmlformats.org/officeDocument/2006/relationships/hyperlink" Target="https://www.hse.gov.uk/legislation/hswa.htm" TargetMode="External"/><Relationship Id="rId11" Type="http://schemas.openxmlformats.org/officeDocument/2006/relationships/hyperlink" Target="https://www.nhs.uk/conditions/coronavirus-covid-19/people-at-higher-risk/whos-at-higher-risk-from-coronavirus/" TargetMode="External"/><Relationship Id="rId12" Type="http://schemas.openxmlformats.org/officeDocument/2006/relationships/hyperlink" Target="https://www.gov.uk/government/publications/staying-alert-and-safe-social-distancing" TargetMode="External"/><Relationship Id="rId13" Type="http://schemas.openxmlformats.org/officeDocument/2006/relationships/hyperlink" Target="https://www.gov.uk/government/publications/covid-19-decontamination-in-non-healthcare-settings/covid-19-decontamination-in-non-healthcare-settings" TargetMode="External"/><Relationship Id="rId14" Type="http://schemas.openxmlformats.org/officeDocument/2006/relationships/hyperlink" Target="https://historicengland.org.uk/coronavirus/historic-places/cleaning-historic-surfaces/?utm_medium=email&amp;utm_source=newsletter&amp;utm_campaign=brand&amp;utm_content=Cleaning%20Historic&amp;dm_t=0,0,0,0,0" TargetMode="External"/><Relationship Id="rId15" Type="http://schemas.openxmlformats.org/officeDocument/2006/relationships/hyperlink" Target="https://www.gov.uk/government/publications/covid-19-decontamination-in-non-healthcare-settings" TargetMode="External"/><Relationship Id="rId16" Type="http://schemas.openxmlformats.org/officeDocument/2006/relationships/hyperlink" Target="https://www.hse.gov.uk/coshh/" TargetMode="External"/><Relationship Id="rId17" Type="http://schemas.openxmlformats.org/officeDocument/2006/relationships/hyperlink" Target="https://www.cdc.gov/coronavirus/2019-ncov/php/building-water-system.html" TargetMode="External"/><Relationship Id="rId18" Type="http://schemas.openxmlformats.org/officeDocument/2006/relationships/hyperlink" Target="https://publichealthmatters.blog.gov.uk/2020/03/04/coronavirus-covid-19-5-things-you-can-do-to-protect-yourself-and-your-community/" TargetMode="External"/><Relationship Id="rId19" Type="http://schemas.openxmlformats.org/officeDocument/2006/relationships/hyperlink" Target="https://www.gov.uk/guidance/coronavirus-covid-19-disposing-of-waste" TargetMode="External"/><Relationship Id="rId37" Type="http://schemas.openxmlformats.org/officeDocument/2006/relationships/hyperlink" Target="mailto:cpalmer@necadventist.org.uk" TargetMode="Externa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6958</Words>
  <Characters>39663</Characters>
  <Application>Microsoft Macintosh Word</Application>
  <DocSecurity>8</DocSecurity>
  <Lines>330</Lines>
  <Paragraphs>93</Paragraphs>
  <ScaleCrop>false</ScaleCrop>
  <HeadingPairs>
    <vt:vector size="2" baseType="variant">
      <vt:variant>
        <vt:lpstr>Title</vt:lpstr>
      </vt:variant>
      <vt:variant>
        <vt:i4>1</vt:i4>
      </vt:variant>
    </vt:vector>
  </HeadingPairs>
  <TitlesOfParts>
    <vt:vector size="1" baseType="lpstr">
      <vt:lpstr>COVID-19 Guidance on the Re-opening of Churches</vt:lpstr>
    </vt:vector>
  </TitlesOfParts>
  <LinksUpToDate>false</LinksUpToDate>
  <CharactersWithSpaces>46528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Guidance on the Re-opening of Churches</dc:title>
  <dc:subject>North England Conference of Seventh-day Adventists | September 2020</dc:subject>
  <dc:creator/>
  <cp:keywords/>
  <dc:description/>
  <cp:lastModifiedBy/>
  <cp:revision>1</cp:revision>
  <dcterms:created xsi:type="dcterms:W3CDTF">2021-01-06T16:00:00Z</dcterms:created>
  <dcterms:modified xsi:type="dcterms:W3CDTF">2021-01-06T16:02:00Z</dcterms:modified>
</cp:coreProperties>
</file>