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B48DB" w14:textId="77777777" w:rsidR="006E024E" w:rsidRDefault="006E024E" w:rsidP="006E024E">
      <w:pPr>
        <w:pStyle w:val="Heading5"/>
      </w:pPr>
      <w:bookmarkStart w:id="0" w:name="_TOC_250040"/>
      <w:r>
        <w:rPr>
          <w:color w:val="2E5395"/>
          <w:w w:val="105"/>
        </w:rPr>
        <w:t>APPENDIX</w:t>
      </w:r>
      <w:r>
        <w:rPr>
          <w:color w:val="2E5395"/>
          <w:spacing w:val="-4"/>
          <w:w w:val="105"/>
        </w:rPr>
        <w:t xml:space="preserve"> </w:t>
      </w:r>
      <w:r>
        <w:rPr>
          <w:color w:val="2E5395"/>
          <w:w w:val="105"/>
        </w:rPr>
        <w:t>3:</w:t>
      </w:r>
      <w:r>
        <w:rPr>
          <w:color w:val="2E5395"/>
          <w:spacing w:val="-4"/>
          <w:w w:val="105"/>
        </w:rPr>
        <w:t xml:space="preserve"> </w:t>
      </w:r>
      <w:r>
        <w:rPr>
          <w:color w:val="2E5395"/>
          <w:w w:val="105"/>
        </w:rPr>
        <w:t>SAFEGUARDING</w:t>
      </w:r>
      <w:r>
        <w:rPr>
          <w:color w:val="2E5395"/>
          <w:spacing w:val="-5"/>
          <w:w w:val="105"/>
        </w:rPr>
        <w:t xml:space="preserve"> </w:t>
      </w:r>
      <w:r>
        <w:rPr>
          <w:color w:val="2E5395"/>
          <w:w w:val="105"/>
        </w:rPr>
        <w:t>ROLES</w:t>
      </w:r>
      <w:r>
        <w:rPr>
          <w:color w:val="2E5395"/>
          <w:spacing w:val="-2"/>
          <w:w w:val="105"/>
        </w:rPr>
        <w:t xml:space="preserve"> </w:t>
      </w:r>
      <w:r>
        <w:rPr>
          <w:color w:val="2E5395"/>
          <w:w w:val="105"/>
        </w:rPr>
        <w:t>AND</w:t>
      </w:r>
      <w:r>
        <w:rPr>
          <w:color w:val="2E5395"/>
          <w:spacing w:val="-1"/>
          <w:w w:val="105"/>
        </w:rPr>
        <w:t xml:space="preserve"> </w:t>
      </w:r>
      <w:bookmarkEnd w:id="0"/>
      <w:r>
        <w:rPr>
          <w:color w:val="2E5395"/>
          <w:spacing w:val="-2"/>
          <w:w w:val="105"/>
        </w:rPr>
        <w:t>RESPONSIBILITIES</w:t>
      </w:r>
    </w:p>
    <w:p w14:paraId="0E46B342" w14:textId="77777777" w:rsidR="006E024E" w:rsidRDefault="006E024E" w:rsidP="006E024E">
      <w:pPr>
        <w:pStyle w:val="BodyText"/>
        <w:spacing w:before="71"/>
        <w:rPr>
          <w:rFonts w:ascii="Trebuchet MS"/>
          <w:b/>
          <w:sz w:val="24"/>
        </w:rPr>
      </w:pPr>
    </w:p>
    <w:p w14:paraId="49579935" w14:textId="77777777" w:rsidR="006E024E" w:rsidRDefault="006E024E" w:rsidP="006E024E">
      <w:pPr>
        <w:pStyle w:val="Heading8"/>
      </w:pPr>
      <w:r>
        <w:rPr>
          <w:color w:val="2E5395"/>
          <w:w w:val="105"/>
        </w:rPr>
        <w:t>BRITISH</w:t>
      </w:r>
      <w:r>
        <w:rPr>
          <w:color w:val="2E5395"/>
          <w:spacing w:val="2"/>
          <w:w w:val="105"/>
        </w:rPr>
        <w:t xml:space="preserve"> </w:t>
      </w:r>
      <w:r>
        <w:rPr>
          <w:color w:val="2E5395"/>
          <w:w w:val="105"/>
        </w:rPr>
        <w:t>UNION</w:t>
      </w:r>
      <w:r>
        <w:rPr>
          <w:color w:val="2E5395"/>
          <w:spacing w:val="4"/>
          <w:w w:val="105"/>
        </w:rPr>
        <w:t xml:space="preserve"> </w:t>
      </w:r>
      <w:r>
        <w:rPr>
          <w:color w:val="2E5395"/>
          <w:w w:val="105"/>
        </w:rPr>
        <w:t>SAFEGUARDING</w:t>
      </w:r>
      <w:r>
        <w:rPr>
          <w:color w:val="2E5395"/>
          <w:spacing w:val="3"/>
          <w:w w:val="105"/>
        </w:rPr>
        <w:t xml:space="preserve"> </w:t>
      </w:r>
      <w:r>
        <w:rPr>
          <w:color w:val="2E5395"/>
          <w:w w:val="105"/>
        </w:rPr>
        <w:t>COMMITTEE</w:t>
      </w:r>
      <w:r>
        <w:rPr>
          <w:color w:val="2E5395"/>
          <w:spacing w:val="6"/>
          <w:w w:val="105"/>
        </w:rPr>
        <w:t xml:space="preserve"> </w:t>
      </w:r>
      <w:r>
        <w:rPr>
          <w:color w:val="2E5395"/>
          <w:spacing w:val="-2"/>
          <w:w w:val="105"/>
        </w:rPr>
        <w:t>(BSC)</w:t>
      </w:r>
    </w:p>
    <w:p w14:paraId="409D62DE" w14:textId="77777777" w:rsidR="006E024E" w:rsidRDefault="006E024E" w:rsidP="006E024E">
      <w:pPr>
        <w:pStyle w:val="BodyText"/>
        <w:spacing w:before="126"/>
        <w:ind w:left="472" w:right="213"/>
        <w:jc w:val="both"/>
      </w:pPr>
      <w:r>
        <w:t>The British Union Conference (BUC) Safeguarding Committee is a sub-group of the Executive Committee and provides oversight of safeguarding across the BUC. They will ensure the annual updating of these policies and the coordination of legal and practice measures necessary for Safeguarding our church family.</w:t>
      </w:r>
    </w:p>
    <w:p w14:paraId="70E6A59A" w14:textId="77777777" w:rsidR="006E024E" w:rsidRDefault="006E024E" w:rsidP="006E024E">
      <w:pPr>
        <w:pStyle w:val="Heading8"/>
        <w:spacing w:before="147"/>
      </w:pPr>
      <w:r>
        <w:t>KEY</w:t>
      </w:r>
      <w:r>
        <w:rPr>
          <w:spacing w:val="-6"/>
        </w:rPr>
        <w:t xml:space="preserve"> </w:t>
      </w:r>
      <w:r>
        <w:rPr>
          <w:spacing w:val="-2"/>
        </w:rPr>
        <w:t>TASKS</w:t>
      </w:r>
    </w:p>
    <w:p w14:paraId="5B6C05AC" w14:textId="77777777" w:rsidR="006E024E" w:rsidRDefault="006E024E" w:rsidP="006E024E">
      <w:pPr>
        <w:pStyle w:val="BodyText"/>
        <w:spacing w:before="19"/>
        <w:rPr>
          <w:rFonts w:ascii="Trebuchet MS"/>
          <w:b/>
        </w:rPr>
      </w:pPr>
    </w:p>
    <w:p w14:paraId="5A2273B8" w14:textId="77777777" w:rsidR="006E024E" w:rsidRDefault="006E024E" w:rsidP="006E024E">
      <w:pPr>
        <w:pStyle w:val="ListParagraph"/>
        <w:numPr>
          <w:ilvl w:val="0"/>
          <w:numId w:val="1"/>
        </w:numPr>
        <w:tabs>
          <w:tab w:val="left" w:pos="1193"/>
        </w:tabs>
        <w:spacing w:before="1"/>
        <w:rPr>
          <w:sz w:val="18"/>
        </w:rPr>
      </w:pPr>
      <w:r>
        <w:rPr>
          <w:sz w:val="18"/>
        </w:rPr>
        <w:t>Auditing</w:t>
      </w:r>
      <w:r>
        <w:rPr>
          <w:spacing w:val="-4"/>
          <w:sz w:val="18"/>
        </w:rPr>
        <w:t xml:space="preserve"> </w:t>
      </w:r>
      <w:r>
        <w:rPr>
          <w:sz w:val="18"/>
        </w:rPr>
        <w:t>and</w:t>
      </w:r>
      <w:r>
        <w:rPr>
          <w:spacing w:val="-3"/>
          <w:sz w:val="18"/>
        </w:rPr>
        <w:t xml:space="preserve"> </w:t>
      </w:r>
      <w:r>
        <w:rPr>
          <w:sz w:val="18"/>
        </w:rPr>
        <w:t>monitoring</w:t>
      </w:r>
      <w:r>
        <w:rPr>
          <w:spacing w:val="-4"/>
          <w:sz w:val="18"/>
        </w:rPr>
        <w:t xml:space="preserve"> </w:t>
      </w:r>
      <w:r>
        <w:rPr>
          <w:sz w:val="18"/>
        </w:rPr>
        <w:t>of</w:t>
      </w:r>
      <w:r>
        <w:rPr>
          <w:spacing w:val="-1"/>
          <w:sz w:val="18"/>
        </w:rPr>
        <w:t xml:space="preserve"> </w:t>
      </w:r>
      <w:r>
        <w:rPr>
          <w:sz w:val="18"/>
        </w:rPr>
        <w:t>safeguarding</w:t>
      </w:r>
      <w:r>
        <w:rPr>
          <w:spacing w:val="-4"/>
          <w:sz w:val="18"/>
        </w:rPr>
        <w:t xml:space="preserve"> </w:t>
      </w:r>
      <w:r>
        <w:rPr>
          <w:sz w:val="18"/>
        </w:rPr>
        <w:t>across</w:t>
      </w:r>
      <w:r>
        <w:rPr>
          <w:spacing w:val="-2"/>
          <w:sz w:val="18"/>
        </w:rPr>
        <w:t xml:space="preserve"> </w:t>
      </w:r>
      <w:r>
        <w:rPr>
          <w:sz w:val="18"/>
        </w:rPr>
        <w:t>the</w:t>
      </w:r>
      <w:r>
        <w:rPr>
          <w:spacing w:val="-2"/>
          <w:sz w:val="18"/>
        </w:rPr>
        <w:t xml:space="preserve"> </w:t>
      </w:r>
      <w:r>
        <w:rPr>
          <w:spacing w:val="-4"/>
          <w:sz w:val="18"/>
        </w:rPr>
        <w:t>BUC.</w:t>
      </w:r>
    </w:p>
    <w:p w14:paraId="76BE4AAF" w14:textId="77777777" w:rsidR="006E024E" w:rsidRDefault="006E024E" w:rsidP="006E024E">
      <w:pPr>
        <w:pStyle w:val="ListParagraph"/>
        <w:numPr>
          <w:ilvl w:val="0"/>
          <w:numId w:val="1"/>
        </w:numPr>
        <w:tabs>
          <w:tab w:val="left" w:pos="1193"/>
        </w:tabs>
        <w:spacing w:before="91" w:line="326" w:lineRule="auto"/>
        <w:ind w:right="393"/>
        <w:rPr>
          <w:sz w:val="18"/>
        </w:rPr>
      </w:pPr>
      <w:r>
        <w:rPr>
          <w:sz w:val="18"/>
        </w:rPr>
        <w:t>Annual</w:t>
      </w:r>
      <w:r>
        <w:rPr>
          <w:spacing w:val="-2"/>
          <w:sz w:val="18"/>
        </w:rPr>
        <w:t xml:space="preserve"> </w:t>
      </w:r>
      <w:r>
        <w:rPr>
          <w:sz w:val="18"/>
        </w:rPr>
        <w:t>reporting</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Executive</w:t>
      </w:r>
      <w:r>
        <w:rPr>
          <w:spacing w:val="-2"/>
          <w:sz w:val="18"/>
        </w:rPr>
        <w:t xml:space="preserve"> </w:t>
      </w:r>
      <w:r>
        <w:rPr>
          <w:sz w:val="18"/>
        </w:rPr>
        <w:t>Committee</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effectiveness</w:t>
      </w:r>
      <w:r>
        <w:rPr>
          <w:spacing w:val="-2"/>
          <w:sz w:val="18"/>
        </w:rPr>
        <w:t xml:space="preserve"> </w:t>
      </w:r>
      <w:r>
        <w:rPr>
          <w:sz w:val="18"/>
        </w:rPr>
        <w:t>of The</w:t>
      </w:r>
      <w:r>
        <w:rPr>
          <w:spacing w:val="-2"/>
          <w:sz w:val="18"/>
        </w:rPr>
        <w:t xml:space="preserve"> </w:t>
      </w:r>
      <w:r>
        <w:rPr>
          <w:sz w:val="18"/>
        </w:rPr>
        <w:t>Safeguarding</w:t>
      </w:r>
      <w:r>
        <w:rPr>
          <w:spacing w:val="-2"/>
          <w:sz w:val="18"/>
        </w:rPr>
        <w:t xml:space="preserve"> </w:t>
      </w:r>
      <w:r>
        <w:rPr>
          <w:sz w:val="18"/>
        </w:rPr>
        <w:t>policy,</w:t>
      </w:r>
      <w:r>
        <w:rPr>
          <w:spacing w:val="-2"/>
          <w:sz w:val="18"/>
        </w:rPr>
        <w:t xml:space="preserve"> </w:t>
      </w:r>
      <w:r>
        <w:rPr>
          <w:sz w:val="18"/>
        </w:rPr>
        <w:t>procedures</w:t>
      </w:r>
      <w:r>
        <w:rPr>
          <w:spacing w:val="-2"/>
          <w:sz w:val="18"/>
        </w:rPr>
        <w:t xml:space="preserve"> </w:t>
      </w:r>
      <w:r>
        <w:rPr>
          <w:sz w:val="18"/>
        </w:rPr>
        <w:t xml:space="preserve">and </w:t>
      </w:r>
      <w:r>
        <w:rPr>
          <w:spacing w:val="-2"/>
          <w:sz w:val="18"/>
        </w:rPr>
        <w:t>practice.</w:t>
      </w:r>
    </w:p>
    <w:p w14:paraId="7D440A8A" w14:textId="77777777" w:rsidR="006E024E" w:rsidRDefault="006E024E" w:rsidP="006E024E">
      <w:pPr>
        <w:pStyle w:val="ListParagraph"/>
        <w:numPr>
          <w:ilvl w:val="0"/>
          <w:numId w:val="1"/>
        </w:numPr>
        <w:tabs>
          <w:tab w:val="left" w:pos="1193"/>
        </w:tabs>
        <w:spacing w:before="4"/>
        <w:rPr>
          <w:sz w:val="18"/>
        </w:rPr>
      </w:pPr>
      <w:r>
        <w:rPr>
          <w:sz w:val="18"/>
        </w:rPr>
        <w:t>Ensuring</w:t>
      </w:r>
      <w:r>
        <w:rPr>
          <w:spacing w:val="-3"/>
          <w:sz w:val="18"/>
        </w:rPr>
        <w:t xml:space="preserve"> </w:t>
      </w:r>
      <w:r>
        <w:rPr>
          <w:sz w:val="18"/>
        </w:rPr>
        <w:t>insurance</w:t>
      </w:r>
      <w:r>
        <w:rPr>
          <w:spacing w:val="-3"/>
          <w:sz w:val="18"/>
        </w:rPr>
        <w:t xml:space="preserve"> </w:t>
      </w:r>
      <w:r>
        <w:rPr>
          <w:sz w:val="18"/>
        </w:rPr>
        <w:t>and</w:t>
      </w:r>
      <w:r>
        <w:rPr>
          <w:spacing w:val="-3"/>
          <w:sz w:val="18"/>
        </w:rPr>
        <w:t xml:space="preserve"> </w:t>
      </w:r>
      <w:r>
        <w:rPr>
          <w:sz w:val="18"/>
        </w:rPr>
        <w:t>charity</w:t>
      </w:r>
      <w:r>
        <w:rPr>
          <w:spacing w:val="-1"/>
          <w:sz w:val="18"/>
        </w:rPr>
        <w:t xml:space="preserve"> </w:t>
      </w:r>
      <w:r>
        <w:rPr>
          <w:sz w:val="18"/>
        </w:rPr>
        <w:t>commission</w:t>
      </w:r>
      <w:r>
        <w:rPr>
          <w:spacing w:val="-2"/>
          <w:sz w:val="18"/>
        </w:rPr>
        <w:t xml:space="preserve"> </w:t>
      </w:r>
      <w:r>
        <w:rPr>
          <w:sz w:val="18"/>
        </w:rPr>
        <w:t>requirements</w:t>
      </w:r>
      <w:r>
        <w:rPr>
          <w:spacing w:val="-2"/>
          <w:sz w:val="18"/>
        </w:rPr>
        <w:t xml:space="preserve"> </w:t>
      </w:r>
      <w:r>
        <w:rPr>
          <w:sz w:val="18"/>
        </w:rPr>
        <w:t>are</w:t>
      </w:r>
      <w:r>
        <w:rPr>
          <w:spacing w:val="-3"/>
          <w:sz w:val="18"/>
        </w:rPr>
        <w:t xml:space="preserve"> </w:t>
      </w:r>
      <w:r>
        <w:rPr>
          <w:spacing w:val="-4"/>
          <w:sz w:val="18"/>
        </w:rPr>
        <w:t>met.</w:t>
      </w:r>
    </w:p>
    <w:p w14:paraId="365550C9" w14:textId="77777777" w:rsidR="006E024E" w:rsidRDefault="006E024E" w:rsidP="006E024E">
      <w:pPr>
        <w:pStyle w:val="ListParagraph"/>
        <w:numPr>
          <w:ilvl w:val="0"/>
          <w:numId w:val="1"/>
        </w:numPr>
        <w:tabs>
          <w:tab w:val="left" w:pos="1193"/>
        </w:tabs>
        <w:spacing w:before="93" w:line="324" w:lineRule="auto"/>
        <w:ind w:right="421"/>
        <w:rPr>
          <w:sz w:val="18"/>
        </w:rPr>
      </w:pPr>
      <w:r>
        <w:rPr>
          <w:sz w:val="18"/>
        </w:rPr>
        <w:t>Annual</w:t>
      </w:r>
      <w:r>
        <w:rPr>
          <w:spacing w:val="-2"/>
          <w:sz w:val="18"/>
        </w:rPr>
        <w:t xml:space="preserve"> </w:t>
      </w:r>
      <w:r>
        <w:rPr>
          <w:sz w:val="18"/>
        </w:rPr>
        <w:t>updating</w:t>
      </w:r>
      <w:r>
        <w:rPr>
          <w:spacing w:val="-2"/>
          <w:sz w:val="18"/>
        </w:rPr>
        <w:t xml:space="preserve"> </w:t>
      </w:r>
      <w:r>
        <w:rPr>
          <w:sz w:val="18"/>
        </w:rPr>
        <w:t>of the</w:t>
      </w:r>
      <w:r>
        <w:rPr>
          <w:spacing w:val="-1"/>
          <w:sz w:val="18"/>
        </w:rPr>
        <w:t xml:space="preserve"> </w:t>
      </w:r>
      <w:r>
        <w:rPr>
          <w:sz w:val="18"/>
        </w:rPr>
        <w:t>Safeguarding</w:t>
      </w:r>
      <w:r>
        <w:rPr>
          <w:spacing w:val="-1"/>
          <w:sz w:val="18"/>
        </w:rPr>
        <w:t xml:space="preserve"> </w:t>
      </w:r>
      <w:r>
        <w:rPr>
          <w:sz w:val="18"/>
        </w:rPr>
        <w:t>policy</w:t>
      </w:r>
      <w:r>
        <w:rPr>
          <w:spacing w:val="-2"/>
          <w:sz w:val="18"/>
        </w:rPr>
        <w:t xml:space="preserve"> </w:t>
      </w:r>
      <w:r>
        <w:rPr>
          <w:sz w:val="18"/>
        </w:rPr>
        <w:t>and</w:t>
      </w:r>
      <w:r>
        <w:rPr>
          <w:spacing w:val="-2"/>
          <w:sz w:val="18"/>
        </w:rPr>
        <w:t xml:space="preserve"> </w:t>
      </w:r>
      <w:r>
        <w:rPr>
          <w:sz w:val="18"/>
        </w:rPr>
        <w:t>procedures, drawing</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views</w:t>
      </w:r>
      <w:r>
        <w:rPr>
          <w:spacing w:val="-1"/>
          <w:sz w:val="18"/>
        </w:rPr>
        <w:t xml:space="preserve"> </w:t>
      </w:r>
      <w:r>
        <w:rPr>
          <w:sz w:val="18"/>
        </w:rPr>
        <w:t>of all</w:t>
      </w:r>
      <w:r>
        <w:rPr>
          <w:spacing w:val="-2"/>
          <w:sz w:val="18"/>
        </w:rPr>
        <w:t xml:space="preserve"> </w:t>
      </w:r>
      <w:r>
        <w:rPr>
          <w:sz w:val="18"/>
        </w:rPr>
        <w:t>sectors</w:t>
      </w:r>
      <w:r>
        <w:rPr>
          <w:spacing w:val="-1"/>
          <w:sz w:val="18"/>
        </w:rPr>
        <w:t xml:space="preserve"> </w:t>
      </w:r>
      <w:r>
        <w:rPr>
          <w:sz w:val="18"/>
        </w:rPr>
        <w:t>of our</w:t>
      </w:r>
      <w:r>
        <w:rPr>
          <w:spacing w:val="-4"/>
          <w:sz w:val="18"/>
        </w:rPr>
        <w:t xml:space="preserve"> </w:t>
      </w:r>
      <w:r>
        <w:rPr>
          <w:sz w:val="18"/>
        </w:rPr>
        <w:t xml:space="preserve">church </w:t>
      </w:r>
      <w:r>
        <w:rPr>
          <w:spacing w:val="-2"/>
          <w:sz w:val="18"/>
        </w:rPr>
        <w:t>family.</w:t>
      </w:r>
    </w:p>
    <w:p w14:paraId="02090438" w14:textId="77777777" w:rsidR="006E024E" w:rsidRDefault="006E024E" w:rsidP="006E024E">
      <w:pPr>
        <w:pStyle w:val="ListParagraph"/>
        <w:numPr>
          <w:ilvl w:val="0"/>
          <w:numId w:val="1"/>
        </w:numPr>
        <w:tabs>
          <w:tab w:val="left" w:pos="1193"/>
        </w:tabs>
        <w:spacing w:before="9"/>
        <w:rPr>
          <w:sz w:val="18"/>
        </w:rPr>
      </w:pPr>
      <w:r>
        <w:rPr>
          <w:sz w:val="18"/>
        </w:rPr>
        <w:t>Making</w:t>
      </w:r>
      <w:r>
        <w:rPr>
          <w:spacing w:val="-3"/>
          <w:sz w:val="18"/>
        </w:rPr>
        <w:t xml:space="preserve"> </w:t>
      </w:r>
      <w:r>
        <w:rPr>
          <w:sz w:val="18"/>
        </w:rPr>
        <w:t>sure</w:t>
      </w:r>
      <w:r>
        <w:rPr>
          <w:spacing w:val="-3"/>
          <w:sz w:val="18"/>
        </w:rPr>
        <w:t xml:space="preserve"> </w:t>
      </w:r>
      <w:r>
        <w:rPr>
          <w:sz w:val="18"/>
        </w:rPr>
        <w:t>safeguarding</w:t>
      </w:r>
      <w:r>
        <w:rPr>
          <w:spacing w:val="-3"/>
          <w:sz w:val="18"/>
        </w:rPr>
        <w:t xml:space="preserve"> </w:t>
      </w:r>
      <w:r>
        <w:rPr>
          <w:sz w:val="18"/>
        </w:rPr>
        <w:t>structures</w:t>
      </w:r>
      <w:r>
        <w:rPr>
          <w:spacing w:val="-2"/>
          <w:sz w:val="18"/>
        </w:rPr>
        <w:t xml:space="preserve"> </w:t>
      </w:r>
      <w:r>
        <w:rPr>
          <w:sz w:val="18"/>
        </w:rPr>
        <w:t>are</w:t>
      </w:r>
      <w:r>
        <w:rPr>
          <w:spacing w:val="-3"/>
          <w:sz w:val="18"/>
        </w:rPr>
        <w:t xml:space="preserve"> </w:t>
      </w:r>
      <w:r>
        <w:rPr>
          <w:sz w:val="18"/>
        </w:rPr>
        <w:t>in</w:t>
      </w:r>
      <w:r>
        <w:rPr>
          <w:spacing w:val="-4"/>
          <w:sz w:val="18"/>
        </w:rPr>
        <w:t xml:space="preserve"> </w:t>
      </w:r>
      <w:r>
        <w:rPr>
          <w:sz w:val="18"/>
        </w:rPr>
        <w:t>place</w:t>
      </w:r>
      <w:r>
        <w:rPr>
          <w:spacing w:val="-3"/>
          <w:sz w:val="18"/>
        </w:rPr>
        <w:t xml:space="preserve"> </w:t>
      </w:r>
      <w:r>
        <w:rPr>
          <w:sz w:val="18"/>
        </w:rPr>
        <w:t>at</w:t>
      </w:r>
      <w:r>
        <w:rPr>
          <w:spacing w:val="-4"/>
          <w:sz w:val="18"/>
        </w:rPr>
        <w:t xml:space="preserve"> </w:t>
      </w:r>
      <w:r>
        <w:rPr>
          <w:sz w:val="18"/>
        </w:rPr>
        <w:t>all</w:t>
      </w:r>
      <w:r>
        <w:rPr>
          <w:spacing w:val="-3"/>
          <w:sz w:val="18"/>
        </w:rPr>
        <w:t xml:space="preserve"> </w:t>
      </w:r>
      <w:r>
        <w:rPr>
          <w:sz w:val="18"/>
        </w:rPr>
        <w:t>levels</w:t>
      </w:r>
      <w:r>
        <w:rPr>
          <w:spacing w:val="-3"/>
          <w:sz w:val="18"/>
        </w:rPr>
        <w:t xml:space="preserve"> </w:t>
      </w:r>
      <w:r>
        <w:rPr>
          <w:sz w:val="18"/>
        </w:rPr>
        <w:t>across</w:t>
      </w:r>
      <w:r>
        <w:rPr>
          <w:spacing w:val="-2"/>
          <w:sz w:val="18"/>
        </w:rPr>
        <w:t xml:space="preserve"> </w:t>
      </w:r>
      <w:r>
        <w:rPr>
          <w:sz w:val="18"/>
        </w:rPr>
        <w:t>the</w:t>
      </w:r>
      <w:r>
        <w:rPr>
          <w:spacing w:val="-3"/>
          <w:sz w:val="18"/>
        </w:rPr>
        <w:t xml:space="preserve"> </w:t>
      </w:r>
      <w:r>
        <w:rPr>
          <w:spacing w:val="-4"/>
          <w:sz w:val="18"/>
        </w:rPr>
        <w:t>BUC.</w:t>
      </w:r>
    </w:p>
    <w:p w14:paraId="2EF3799D" w14:textId="77777777" w:rsidR="006E024E" w:rsidRDefault="006E024E" w:rsidP="006E024E">
      <w:pPr>
        <w:pStyle w:val="ListParagraph"/>
        <w:numPr>
          <w:ilvl w:val="0"/>
          <w:numId w:val="1"/>
        </w:numPr>
        <w:tabs>
          <w:tab w:val="left" w:pos="1193"/>
        </w:tabs>
        <w:spacing w:before="91"/>
        <w:rPr>
          <w:sz w:val="18"/>
        </w:rPr>
      </w:pPr>
      <w:r>
        <w:rPr>
          <w:sz w:val="18"/>
        </w:rPr>
        <w:t>Keeping</w:t>
      </w:r>
      <w:r>
        <w:rPr>
          <w:spacing w:val="-3"/>
          <w:sz w:val="18"/>
        </w:rPr>
        <w:t xml:space="preserve"> </w:t>
      </w:r>
      <w:r>
        <w:rPr>
          <w:sz w:val="18"/>
        </w:rPr>
        <w:t>the</w:t>
      </w:r>
      <w:r>
        <w:rPr>
          <w:spacing w:val="-2"/>
          <w:sz w:val="18"/>
        </w:rPr>
        <w:t xml:space="preserve"> </w:t>
      </w:r>
      <w:r>
        <w:rPr>
          <w:sz w:val="18"/>
        </w:rPr>
        <w:t>Executive</w:t>
      </w:r>
      <w:r>
        <w:rPr>
          <w:spacing w:val="-3"/>
          <w:sz w:val="18"/>
        </w:rPr>
        <w:t xml:space="preserve"> </w:t>
      </w:r>
      <w:r>
        <w:rPr>
          <w:sz w:val="18"/>
        </w:rPr>
        <w:t>Committee</w:t>
      </w:r>
      <w:r>
        <w:rPr>
          <w:spacing w:val="-2"/>
          <w:sz w:val="18"/>
        </w:rPr>
        <w:t xml:space="preserve"> </w:t>
      </w:r>
      <w:r>
        <w:rPr>
          <w:sz w:val="18"/>
        </w:rPr>
        <w:t>updated</w:t>
      </w:r>
      <w:r>
        <w:rPr>
          <w:spacing w:val="-2"/>
          <w:sz w:val="18"/>
        </w:rPr>
        <w:t xml:space="preserve"> </w:t>
      </w:r>
      <w:r>
        <w:rPr>
          <w:sz w:val="18"/>
        </w:rPr>
        <w:t>on</w:t>
      </w:r>
      <w:r>
        <w:rPr>
          <w:spacing w:val="-3"/>
          <w:sz w:val="18"/>
        </w:rPr>
        <w:t xml:space="preserve"> </w:t>
      </w:r>
      <w:r>
        <w:rPr>
          <w:sz w:val="18"/>
        </w:rPr>
        <w:t>significant</w:t>
      </w:r>
      <w:r>
        <w:rPr>
          <w:spacing w:val="-3"/>
          <w:sz w:val="18"/>
        </w:rPr>
        <w:t xml:space="preserve"> </w:t>
      </w:r>
      <w:r>
        <w:rPr>
          <w:sz w:val="18"/>
        </w:rPr>
        <w:t>safeguarding</w:t>
      </w:r>
      <w:r>
        <w:rPr>
          <w:spacing w:val="-2"/>
          <w:sz w:val="18"/>
        </w:rPr>
        <w:t xml:space="preserve"> </w:t>
      </w:r>
      <w:r>
        <w:rPr>
          <w:sz w:val="18"/>
        </w:rPr>
        <w:t>issues</w:t>
      </w:r>
      <w:r>
        <w:rPr>
          <w:spacing w:val="-2"/>
          <w:sz w:val="18"/>
        </w:rPr>
        <w:t xml:space="preserve"> </w:t>
      </w:r>
      <w:r>
        <w:rPr>
          <w:sz w:val="18"/>
        </w:rPr>
        <w:t>or</w:t>
      </w:r>
      <w:r>
        <w:rPr>
          <w:spacing w:val="-2"/>
          <w:sz w:val="18"/>
        </w:rPr>
        <w:t xml:space="preserve"> </w:t>
      </w:r>
      <w:r>
        <w:rPr>
          <w:sz w:val="18"/>
        </w:rPr>
        <w:t>changes</w:t>
      </w:r>
      <w:r>
        <w:rPr>
          <w:spacing w:val="-2"/>
          <w:sz w:val="18"/>
        </w:rPr>
        <w:t xml:space="preserve"> </w:t>
      </w:r>
      <w:r>
        <w:rPr>
          <w:sz w:val="18"/>
        </w:rPr>
        <w:t>in</w:t>
      </w:r>
      <w:r>
        <w:rPr>
          <w:spacing w:val="-3"/>
          <w:sz w:val="18"/>
        </w:rPr>
        <w:t xml:space="preserve"> </w:t>
      </w:r>
      <w:r>
        <w:rPr>
          <w:sz w:val="18"/>
        </w:rPr>
        <w:t>the</w:t>
      </w:r>
      <w:r>
        <w:rPr>
          <w:spacing w:val="-2"/>
          <w:sz w:val="18"/>
        </w:rPr>
        <w:t xml:space="preserve"> field.</w:t>
      </w:r>
    </w:p>
    <w:p w14:paraId="4D8D4864" w14:textId="77777777" w:rsidR="006E024E" w:rsidRDefault="006E024E" w:rsidP="006E024E">
      <w:pPr>
        <w:pStyle w:val="BodyText"/>
      </w:pPr>
    </w:p>
    <w:p w14:paraId="401EF254" w14:textId="77777777" w:rsidR="006E024E" w:rsidRDefault="006E024E" w:rsidP="006E024E">
      <w:pPr>
        <w:pStyle w:val="BodyText"/>
        <w:spacing w:before="15"/>
      </w:pPr>
    </w:p>
    <w:p w14:paraId="7E435DB9" w14:textId="77777777" w:rsidR="006E024E" w:rsidRDefault="006E024E" w:rsidP="006E024E">
      <w:pPr>
        <w:pStyle w:val="Heading8"/>
      </w:pPr>
      <w:r>
        <w:rPr>
          <w:color w:val="2E5395"/>
          <w:w w:val="105"/>
        </w:rPr>
        <w:t>DESIGNATED</w:t>
      </w:r>
      <w:r>
        <w:rPr>
          <w:color w:val="2E5395"/>
          <w:spacing w:val="-5"/>
          <w:w w:val="105"/>
        </w:rPr>
        <w:t xml:space="preserve"> </w:t>
      </w:r>
      <w:r>
        <w:rPr>
          <w:color w:val="2E5395"/>
          <w:w w:val="105"/>
        </w:rPr>
        <w:t>SAFEGUARDING</w:t>
      </w:r>
      <w:r>
        <w:rPr>
          <w:color w:val="2E5395"/>
          <w:spacing w:val="-4"/>
          <w:w w:val="105"/>
        </w:rPr>
        <w:t xml:space="preserve"> </w:t>
      </w:r>
      <w:r>
        <w:rPr>
          <w:color w:val="2E5395"/>
          <w:w w:val="105"/>
        </w:rPr>
        <w:t>LEAD</w:t>
      </w:r>
      <w:r>
        <w:rPr>
          <w:color w:val="2E5395"/>
          <w:spacing w:val="-2"/>
          <w:w w:val="105"/>
        </w:rPr>
        <w:t xml:space="preserve"> (DSL)</w:t>
      </w:r>
    </w:p>
    <w:p w14:paraId="796F80E8" w14:textId="77777777" w:rsidR="006E024E" w:rsidRDefault="006E024E" w:rsidP="006E024E">
      <w:pPr>
        <w:pStyle w:val="BodyText"/>
        <w:spacing w:before="126"/>
        <w:ind w:left="472" w:right="209"/>
        <w:jc w:val="both"/>
      </w:pPr>
      <w:r>
        <w:t>The Designated Safeguarding Lead leads on safeguarding matters on behalf of the conference/mission/department or church.</w:t>
      </w:r>
      <w:r>
        <w:rPr>
          <w:spacing w:val="-4"/>
        </w:rPr>
        <w:t xml:space="preserve"> </w:t>
      </w:r>
      <w:r>
        <w:t>They</w:t>
      </w:r>
      <w:r>
        <w:rPr>
          <w:spacing w:val="-5"/>
        </w:rPr>
        <w:t xml:space="preserve"> </w:t>
      </w:r>
      <w:r>
        <w:t>ensure</w:t>
      </w:r>
      <w:r>
        <w:rPr>
          <w:spacing w:val="-3"/>
        </w:rPr>
        <w:t xml:space="preserve"> </w:t>
      </w:r>
      <w:r>
        <w:t>our</w:t>
      </w:r>
      <w:r>
        <w:rPr>
          <w:spacing w:val="-4"/>
        </w:rPr>
        <w:t xml:space="preserve"> </w:t>
      </w:r>
      <w:r>
        <w:t>safeguarding</w:t>
      </w:r>
      <w:r>
        <w:rPr>
          <w:spacing w:val="-2"/>
        </w:rPr>
        <w:t xml:space="preserve"> </w:t>
      </w:r>
      <w:r>
        <w:t>policy</w:t>
      </w:r>
      <w:r>
        <w:rPr>
          <w:spacing w:val="-5"/>
        </w:rPr>
        <w:t xml:space="preserve"> </w:t>
      </w:r>
      <w:r>
        <w:t>and</w:t>
      </w:r>
      <w:r>
        <w:rPr>
          <w:spacing w:val="-5"/>
        </w:rPr>
        <w:t xml:space="preserve"> </w:t>
      </w:r>
      <w:r>
        <w:t>guidance</w:t>
      </w:r>
      <w:r>
        <w:rPr>
          <w:spacing w:val="-5"/>
        </w:rPr>
        <w:t xml:space="preserve"> </w:t>
      </w:r>
      <w:r>
        <w:t>are</w:t>
      </w:r>
      <w:r>
        <w:rPr>
          <w:spacing w:val="-5"/>
        </w:rPr>
        <w:t xml:space="preserve"> </w:t>
      </w:r>
      <w:r>
        <w:t>followed</w:t>
      </w:r>
      <w:r>
        <w:rPr>
          <w:spacing w:val="-5"/>
        </w:rPr>
        <w:t xml:space="preserve"> </w:t>
      </w:r>
      <w:r>
        <w:t>and</w:t>
      </w:r>
      <w:r>
        <w:rPr>
          <w:spacing w:val="-5"/>
        </w:rPr>
        <w:t xml:space="preserve"> </w:t>
      </w:r>
      <w:r>
        <w:t>provide</w:t>
      </w:r>
      <w:r>
        <w:rPr>
          <w:spacing w:val="-2"/>
        </w:rPr>
        <w:t xml:space="preserve"> </w:t>
      </w:r>
      <w:r>
        <w:t>the</w:t>
      </w:r>
      <w:r>
        <w:rPr>
          <w:spacing w:val="-5"/>
        </w:rPr>
        <w:t xml:space="preserve"> </w:t>
      </w:r>
      <w:r>
        <w:t>support,</w:t>
      </w:r>
      <w:r>
        <w:rPr>
          <w:spacing w:val="-5"/>
        </w:rPr>
        <w:t xml:space="preserve"> </w:t>
      </w:r>
      <w:r>
        <w:t>guidance</w:t>
      </w:r>
      <w:r>
        <w:rPr>
          <w:spacing w:val="-5"/>
        </w:rPr>
        <w:t xml:space="preserve"> </w:t>
      </w:r>
      <w:r>
        <w:t>and</w:t>
      </w:r>
      <w:r>
        <w:rPr>
          <w:spacing w:val="-5"/>
        </w:rPr>
        <w:t xml:space="preserve"> </w:t>
      </w:r>
      <w:r>
        <w:t>training</w:t>
      </w:r>
      <w:r>
        <w:rPr>
          <w:spacing w:val="-5"/>
        </w:rPr>
        <w:t xml:space="preserve"> </w:t>
      </w:r>
      <w:r>
        <w:t>to staff, volunteers or church members. In larger settings, one or more deputies should be appointed.</w:t>
      </w:r>
    </w:p>
    <w:p w14:paraId="45B14A7A" w14:textId="77777777" w:rsidR="006E024E" w:rsidRDefault="006E024E" w:rsidP="006E024E">
      <w:pPr>
        <w:pStyle w:val="Heading8"/>
        <w:spacing w:before="147"/>
      </w:pPr>
      <w:r>
        <w:t>KEY</w:t>
      </w:r>
      <w:r>
        <w:rPr>
          <w:spacing w:val="-6"/>
        </w:rPr>
        <w:t xml:space="preserve"> </w:t>
      </w:r>
      <w:r>
        <w:rPr>
          <w:spacing w:val="-2"/>
        </w:rPr>
        <w:t>TASKS</w:t>
      </w:r>
    </w:p>
    <w:p w14:paraId="3D831073" w14:textId="77777777" w:rsidR="006E024E" w:rsidRDefault="006E024E" w:rsidP="006E024E">
      <w:pPr>
        <w:pStyle w:val="ListParagraph"/>
        <w:numPr>
          <w:ilvl w:val="0"/>
          <w:numId w:val="1"/>
        </w:numPr>
        <w:tabs>
          <w:tab w:val="left" w:pos="1193"/>
        </w:tabs>
        <w:spacing w:before="126"/>
        <w:rPr>
          <w:sz w:val="18"/>
        </w:rPr>
      </w:pPr>
      <w:r>
        <w:rPr>
          <w:sz w:val="18"/>
        </w:rPr>
        <w:t>Deal</w:t>
      </w:r>
      <w:r>
        <w:rPr>
          <w:spacing w:val="-2"/>
          <w:sz w:val="18"/>
        </w:rPr>
        <w:t xml:space="preserve"> </w:t>
      </w:r>
      <w:r>
        <w:rPr>
          <w:sz w:val="18"/>
        </w:rPr>
        <w:t>with</w:t>
      </w:r>
      <w:r>
        <w:rPr>
          <w:spacing w:val="-3"/>
          <w:sz w:val="18"/>
        </w:rPr>
        <w:t xml:space="preserve"> </w:t>
      </w:r>
      <w:r>
        <w:rPr>
          <w:sz w:val="18"/>
        </w:rPr>
        <w:t>concerns</w:t>
      </w:r>
      <w:r>
        <w:rPr>
          <w:spacing w:val="-1"/>
          <w:sz w:val="18"/>
        </w:rPr>
        <w:t xml:space="preserve"> </w:t>
      </w:r>
      <w:r>
        <w:rPr>
          <w:sz w:val="18"/>
        </w:rPr>
        <w:t>and</w:t>
      </w:r>
      <w:r>
        <w:rPr>
          <w:spacing w:val="-2"/>
          <w:sz w:val="18"/>
        </w:rPr>
        <w:t xml:space="preserve"> </w:t>
      </w:r>
      <w:r>
        <w:rPr>
          <w:sz w:val="18"/>
        </w:rPr>
        <w:t xml:space="preserve">suspicions of </w:t>
      </w:r>
      <w:r>
        <w:rPr>
          <w:spacing w:val="-2"/>
          <w:sz w:val="18"/>
        </w:rPr>
        <w:t>abuse.</w:t>
      </w:r>
    </w:p>
    <w:p w14:paraId="681AD55B" w14:textId="77777777" w:rsidR="006E024E" w:rsidRDefault="006E024E" w:rsidP="006E024E">
      <w:pPr>
        <w:pStyle w:val="ListParagraph"/>
        <w:numPr>
          <w:ilvl w:val="0"/>
          <w:numId w:val="1"/>
        </w:numPr>
        <w:tabs>
          <w:tab w:val="left" w:pos="1193"/>
        </w:tabs>
        <w:spacing w:before="121"/>
        <w:rPr>
          <w:sz w:val="18"/>
        </w:rPr>
      </w:pPr>
      <w:r>
        <w:rPr>
          <w:sz w:val="18"/>
        </w:rPr>
        <w:t>Promote</w:t>
      </w:r>
      <w:r>
        <w:rPr>
          <w:spacing w:val="-3"/>
          <w:sz w:val="18"/>
        </w:rPr>
        <w:t xml:space="preserve"> </w:t>
      </w:r>
      <w:r>
        <w:rPr>
          <w:sz w:val="18"/>
        </w:rPr>
        <w:t>safeguarding</w:t>
      </w:r>
      <w:r>
        <w:rPr>
          <w:spacing w:val="-3"/>
          <w:sz w:val="18"/>
        </w:rPr>
        <w:t xml:space="preserve"> </w:t>
      </w:r>
      <w:r>
        <w:rPr>
          <w:sz w:val="18"/>
        </w:rPr>
        <w:t>and</w:t>
      </w:r>
      <w:r>
        <w:rPr>
          <w:spacing w:val="-3"/>
          <w:sz w:val="18"/>
        </w:rPr>
        <w:t xml:space="preserve"> </w:t>
      </w:r>
      <w:r>
        <w:rPr>
          <w:sz w:val="18"/>
        </w:rPr>
        <w:t>protection</w:t>
      </w:r>
      <w:r>
        <w:rPr>
          <w:spacing w:val="-3"/>
          <w:sz w:val="18"/>
        </w:rPr>
        <w:t xml:space="preserve"> </w:t>
      </w:r>
      <w:r>
        <w:rPr>
          <w:sz w:val="18"/>
        </w:rPr>
        <w:t>throughout</w:t>
      </w:r>
      <w:r>
        <w:rPr>
          <w:spacing w:val="-4"/>
          <w:sz w:val="18"/>
        </w:rPr>
        <w:t xml:space="preserve"> </w:t>
      </w:r>
      <w:r>
        <w:rPr>
          <w:sz w:val="18"/>
        </w:rPr>
        <w:t>their</w:t>
      </w:r>
      <w:r>
        <w:rPr>
          <w:spacing w:val="-3"/>
          <w:sz w:val="18"/>
        </w:rPr>
        <w:t xml:space="preserve"> </w:t>
      </w:r>
      <w:r>
        <w:rPr>
          <w:sz w:val="18"/>
        </w:rPr>
        <w:t>church</w:t>
      </w:r>
      <w:r>
        <w:rPr>
          <w:spacing w:val="-4"/>
          <w:sz w:val="18"/>
        </w:rPr>
        <w:t xml:space="preserve"> </w:t>
      </w:r>
      <w:r>
        <w:rPr>
          <w:sz w:val="18"/>
        </w:rPr>
        <w:t>or</w:t>
      </w:r>
      <w:r>
        <w:rPr>
          <w:spacing w:val="-2"/>
          <w:sz w:val="18"/>
        </w:rPr>
        <w:t xml:space="preserve"> department.</w:t>
      </w:r>
    </w:p>
    <w:p w14:paraId="6877EC22" w14:textId="77777777" w:rsidR="006E024E" w:rsidRDefault="006E024E" w:rsidP="006E024E">
      <w:pPr>
        <w:pStyle w:val="ListParagraph"/>
        <w:numPr>
          <w:ilvl w:val="0"/>
          <w:numId w:val="1"/>
        </w:numPr>
        <w:tabs>
          <w:tab w:val="left" w:pos="1193"/>
        </w:tabs>
        <w:spacing w:before="120"/>
        <w:rPr>
          <w:sz w:val="18"/>
        </w:rPr>
      </w:pPr>
      <w:r>
        <w:rPr>
          <w:sz w:val="18"/>
        </w:rPr>
        <w:t>Organise</w:t>
      </w:r>
      <w:r>
        <w:rPr>
          <w:spacing w:val="-1"/>
          <w:sz w:val="18"/>
        </w:rPr>
        <w:t xml:space="preserve"> </w:t>
      </w:r>
      <w:r>
        <w:rPr>
          <w:sz w:val="18"/>
        </w:rPr>
        <w:t>training</w:t>
      </w:r>
      <w:r>
        <w:rPr>
          <w:spacing w:val="-1"/>
          <w:sz w:val="18"/>
        </w:rPr>
        <w:t xml:space="preserve"> </w:t>
      </w:r>
      <w:r>
        <w:rPr>
          <w:sz w:val="18"/>
        </w:rPr>
        <w:t>for all</w:t>
      </w:r>
      <w:r>
        <w:rPr>
          <w:spacing w:val="-1"/>
          <w:sz w:val="18"/>
        </w:rPr>
        <w:t xml:space="preserve"> </w:t>
      </w:r>
      <w:r>
        <w:rPr>
          <w:spacing w:val="-2"/>
          <w:sz w:val="18"/>
        </w:rPr>
        <w:t>personnel.</w:t>
      </w:r>
    </w:p>
    <w:p w14:paraId="5BAAB9A7" w14:textId="77777777" w:rsidR="006E024E" w:rsidRDefault="006E024E" w:rsidP="006E024E">
      <w:pPr>
        <w:pStyle w:val="ListParagraph"/>
        <w:numPr>
          <w:ilvl w:val="0"/>
          <w:numId w:val="1"/>
        </w:numPr>
        <w:tabs>
          <w:tab w:val="left" w:pos="1193"/>
        </w:tabs>
        <w:spacing w:before="121"/>
        <w:ind w:right="213"/>
        <w:jc w:val="both"/>
        <w:rPr>
          <w:sz w:val="18"/>
        </w:rPr>
      </w:pPr>
      <w:r>
        <w:rPr>
          <w:sz w:val="18"/>
        </w:rPr>
        <w:t>Work</w:t>
      </w:r>
      <w:r>
        <w:rPr>
          <w:spacing w:val="-5"/>
          <w:sz w:val="18"/>
        </w:rPr>
        <w:t xml:space="preserve"> </w:t>
      </w:r>
      <w:r>
        <w:rPr>
          <w:sz w:val="18"/>
        </w:rPr>
        <w:t>with</w:t>
      </w:r>
      <w:r>
        <w:rPr>
          <w:spacing w:val="-5"/>
          <w:sz w:val="18"/>
        </w:rPr>
        <w:t xml:space="preserve"> </w:t>
      </w:r>
      <w:r>
        <w:rPr>
          <w:sz w:val="18"/>
        </w:rPr>
        <w:t>the</w:t>
      </w:r>
      <w:r>
        <w:rPr>
          <w:spacing w:val="-4"/>
          <w:sz w:val="18"/>
        </w:rPr>
        <w:t xml:space="preserve"> </w:t>
      </w:r>
      <w:r>
        <w:rPr>
          <w:sz w:val="18"/>
        </w:rPr>
        <w:t>pastor</w:t>
      </w:r>
      <w:r>
        <w:rPr>
          <w:spacing w:val="-4"/>
          <w:sz w:val="18"/>
        </w:rPr>
        <w:t xml:space="preserve"> </w:t>
      </w:r>
      <w:r>
        <w:rPr>
          <w:sz w:val="18"/>
        </w:rPr>
        <w:t>or</w:t>
      </w:r>
      <w:r>
        <w:rPr>
          <w:spacing w:val="-4"/>
          <w:sz w:val="18"/>
        </w:rPr>
        <w:t xml:space="preserve"> </w:t>
      </w:r>
      <w:r>
        <w:rPr>
          <w:sz w:val="18"/>
        </w:rPr>
        <w:t>senior</w:t>
      </w:r>
      <w:r>
        <w:rPr>
          <w:spacing w:val="-4"/>
          <w:sz w:val="18"/>
        </w:rPr>
        <w:t xml:space="preserve"> </w:t>
      </w:r>
      <w:r>
        <w:rPr>
          <w:sz w:val="18"/>
        </w:rPr>
        <w:t>management</w:t>
      </w:r>
      <w:r>
        <w:rPr>
          <w:spacing w:val="-5"/>
          <w:sz w:val="18"/>
        </w:rPr>
        <w:t xml:space="preserve"> </w:t>
      </w:r>
      <w:r>
        <w:rPr>
          <w:sz w:val="18"/>
        </w:rPr>
        <w:t>to</w:t>
      </w:r>
      <w:r>
        <w:rPr>
          <w:spacing w:val="-4"/>
          <w:sz w:val="18"/>
        </w:rPr>
        <w:t xml:space="preserve"> </w:t>
      </w:r>
      <w:r>
        <w:rPr>
          <w:sz w:val="18"/>
        </w:rPr>
        <w:t>secure</w:t>
      </w:r>
      <w:r>
        <w:rPr>
          <w:spacing w:val="-4"/>
          <w:sz w:val="18"/>
        </w:rPr>
        <w:t xml:space="preserve"> </w:t>
      </w:r>
      <w:r>
        <w:rPr>
          <w:sz w:val="18"/>
        </w:rPr>
        <w:t>the</w:t>
      </w:r>
      <w:r>
        <w:rPr>
          <w:spacing w:val="-4"/>
          <w:sz w:val="18"/>
        </w:rPr>
        <w:t xml:space="preserve"> </w:t>
      </w:r>
      <w:r>
        <w:rPr>
          <w:sz w:val="18"/>
        </w:rPr>
        <w:t>appropriate</w:t>
      </w:r>
      <w:r>
        <w:rPr>
          <w:spacing w:val="-4"/>
          <w:sz w:val="18"/>
        </w:rPr>
        <w:t xml:space="preserve"> </w:t>
      </w:r>
      <w:r>
        <w:rPr>
          <w:sz w:val="18"/>
        </w:rPr>
        <w:t>services</w:t>
      </w:r>
      <w:r>
        <w:rPr>
          <w:spacing w:val="-3"/>
          <w:sz w:val="18"/>
        </w:rPr>
        <w:t xml:space="preserve"> </w:t>
      </w:r>
      <w:r>
        <w:rPr>
          <w:sz w:val="18"/>
        </w:rPr>
        <w:t>needed</w:t>
      </w:r>
      <w:r>
        <w:rPr>
          <w:spacing w:val="-4"/>
          <w:sz w:val="18"/>
        </w:rPr>
        <w:t xml:space="preserve"> </w:t>
      </w:r>
      <w:r>
        <w:rPr>
          <w:sz w:val="18"/>
        </w:rPr>
        <w:t>to</w:t>
      </w:r>
      <w:r>
        <w:rPr>
          <w:spacing w:val="-4"/>
          <w:sz w:val="18"/>
        </w:rPr>
        <w:t xml:space="preserve"> </w:t>
      </w:r>
      <w:r>
        <w:rPr>
          <w:sz w:val="18"/>
        </w:rPr>
        <w:t>support</w:t>
      </w:r>
      <w:r>
        <w:rPr>
          <w:spacing w:val="-5"/>
          <w:sz w:val="18"/>
        </w:rPr>
        <w:t xml:space="preserve"> </w:t>
      </w:r>
      <w:r>
        <w:rPr>
          <w:sz w:val="18"/>
        </w:rPr>
        <w:t>those</w:t>
      </w:r>
      <w:r>
        <w:rPr>
          <w:spacing w:val="-4"/>
          <w:sz w:val="18"/>
        </w:rPr>
        <w:t xml:space="preserve"> </w:t>
      </w:r>
      <w:r>
        <w:rPr>
          <w:sz w:val="18"/>
        </w:rPr>
        <w:t>who</w:t>
      </w:r>
      <w:r>
        <w:rPr>
          <w:spacing w:val="-4"/>
          <w:sz w:val="18"/>
        </w:rPr>
        <w:t xml:space="preserve"> </w:t>
      </w:r>
      <w:r>
        <w:rPr>
          <w:sz w:val="18"/>
        </w:rPr>
        <w:t>are victims, and manage and supervise those who may pose a risk.</w:t>
      </w:r>
    </w:p>
    <w:p w14:paraId="3FA12BB0" w14:textId="77777777" w:rsidR="006E024E" w:rsidRDefault="006E024E" w:rsidP="006E024E">
      <w:pPr>
        <w:pStyle w:val="ListParagraph"/>
        <w:numPr>
          <w:ilvl w:val="0"/>
          <w:numId w:val="1"/>
        </w:numPr>
        <w:tabs>
          <w:tab w:val="left" w:pos="1193"/>
        </w:tabs>
        <w:spacing w:before="121"/>
        <w:rPr>
          <w:sz w:val="18"/>
        </w:rPr>
      </w:pPr>
      <w:r>
        <w:rPr>
          <w:sz w:val="18"/>
        </w:rPr>
        <w:t>Report</w:t>
      </w:r>
      <w:r>
        <w:rPr>
          <w:spacing w:val="-3"/>
          <w:sz w:val="18"/>
        </w:rPr>
        <w:t xml:space="preserve"> </w:t>
      </w:r>
      <w:r>
        <w:rPr>
          <w:sz w:val="18"/>
        </w:rPr>
        <w:t>to</w:t>
      </w:r>
      <w:r>
        <w:rPr>
          <w:spacing w:val="-1"/>
          <w:sz w:val="18"/>
        </w:rPr>
        <w:t xml:space="preserve"> </w:t>
      </w:r>
      <w:r>
        <w:rPr>
          <w:sz w:val="18"/>
        </w:rPr>
        <w:t>the</w:t>
      </w:r>
      <w:r>
        <w:rPr>
          <w:spacing w:val="-2"/>
          <w:sz w:val="18"/>
        </w:rPr>
        <w:t xml:space="preserve"> </w:t>
      </w:r>
      <w:r>
        <w:rPr>
          <w:sz w:val="18"/>
        </w:rPr>
        <w:t>conference</w:t>
      </w:r>
      <w:r>
        <w:rPr>
          <w:spacing w:val="-2"/>
          <w:sz w:val="18"/>
        </w:rPr>
        <w:t xml:space="preserve"> </w:t>
      </w:r>
      <w:r>
        <w:rPr>
          <w:sz w:val="18"/>
        </w:rPr>
        <w:t>or</w:t>
      </w:r>
      <w:r>
        <w:rPr>
          <w:spacing w:val="-2"/>
          <w:sz w:val="18"/>
        </w:rPr>
        <w:t xml:space="preserve"> </w:t>
      </w:r>
      <w:r>
        <w:rPr>
          <w:sz w:val="18"/>
        </w:rPr>
        <w:t>mission</w:t>
      </w:r>
      <w:r>
        <w:rPr>
          <w:spacing w:val="-2"/>
          <w:sz w:val="18"/>
        </w:rPr>
        <w:t xml:space="preserve"> </w:t>
      </w:r>
      <w:r>
        <w:rPr>
          <w:sz w:val="18"/>
        </w:rPr>
        <w:t>secretary/Church</w:t>
      </w:r>
      <w:r>
        <w:rPr>
          <w:spacing w:val="-2"/>
          <w:sz w:val="18"/>
        </w:rPr>
        <w:t xml:space="preserve"> </w:t>
      </w:r>
      <w:r>
        <w:rPr>
          <w:sz w:val="18"/>
        </w:rPr>
        <w:t>Board on</w:t>
      </w:r>
      <w:r>
        <w:rPr>
          <w:spacing w:val="-2"/>
          <w:sz w:val="18"/>
        </w:rPr>
        <w:t xml:space="preserve"> </w:t>
      </w:r>
      <w:r>
        <w:rPr>
          <w:sz w:val="18"/>
        </w:rPr>
        <w:t>safeguarding</w:t>
      </w:r>
      <w:r>
        <w:rPr>
          <w:spacing w:val="-2"/>
          <w:sz w:val="18"/>
        </w:rPr>
        <w:t xml:space="preserve"> </w:t>
      </w:r>
      <w:r>
        <w:rPr>
          <w:sz w:val="18"/>
        </w:rPr>
        <w:t>arrangements</w:t>
      </w:r>
      <w:r>
        <w:rPr>
          <w:spacing w:val="1"/>
          <w:sz w:val="18"/>
        </w:rPr>
        <w:t xml:space="preserve"> </w:t>
      </w:r>
      <w:r>
        <w:rPr>
          <w:sz w:val="18"/>
        </w:rPr>
        <w:t>in</w:t>
      </w:r>
      <w:r>
        <w:rPr>
          <w:spacing w:val="-3"/>
          <w:sz w:val="18"/>
        </w:rPr>
        <w:t xml:space="preserve"> </w:t>
      </w:r>
      <w:r>
        <w:rPr>
          <w:sz w:val="18"/>
        </w:rPr>
        <w:t>place</w:t>
      </w:r>
      <w:r>
        <w:rPr>
          <w:spacing w:val="-2"/>
          <w:sz w:val="18"/>
        </w:rPr>
        <w:t xml:space="preserve"> </w:t>
      </w:r>
      <w:r>
        <w:rPr>
          <w:sz w:val="18"/>
        </w:rPr>
        <w:t>or</w:t>
      </w:r>
      <w:r>
        <w:rPr>
          <w:spacing w:val="-2"/>
          <w:sz w:val="18"/>
        </w:rPr>
        <w:t xml:space="preserve"> needed.</w:t>
      </w:r>
    </w:p>
    <w:p w14:paraId="2515C79F" w14:textId="77777777" w:rsidR="006E024E" w:rsidRDefault="006E024E" w:rsidP="006E024E">
      <w:pPr>
        <w:pStyle w:val="ListParagraph"/>
        <w:numPr>
          <w:ilvl w:val="0"/>
          <w:numId w:val="1"/>
        </w:numPr>
        <w:tabs>
          <w:tab w:val="left" w:pos="1193"/>
        </w:tabs>
        <w:spacing w:before="121"/>
        <w:rPr>
          <w:sz w:val="18"/>
        </w:rPr>
      </w:pPr>
      <w:r>
        <w:rPr>
          <w:sz w:val="18"/>
        </w:rPr>
        <w:t>Keep</w:t>
      </w:r>
      <w:r>
        <w:rPr>
          <w:spacing w:val="-3"/>
          <w:sz w:val="18"/>
        </w:rPr>
        <w:t xml:space="preserve"> </w:t>
      </w:r>
      <w:r>
        <w:rPr>
          <w:sz w:val="18"/>
        </w:rPr>
        <w:t>the</w:t>
      </w:r>
      <w:r>
        <w:rPr>
          <w:spacing w:val="-3"/>
          <w:sz w:val="18"/>
        </w:rPr>
        <w:t xml:space="preserve"> </w:t>
      </w:r>
      <w:r>
        <w:rPr>
          <w:sz w:val="18"/>
        </w:rPr>
        <w:t>church</w:t>
      </w:r>
      <w:r>
        <w:rPr>
          <w:spacing w:val="-4"/>
          <w:sz w:val="18"/>
        </w:rPr>
        <w:t xml:space="preserve"> </w:t>
      </w:r>
      <w:r>
        <w:rPr>
          <w:sz w:val="18"/>
        </w:rPr>
        <w:t>updated</w:t>
      </w:r>
      <w:r>
        <w:rPr>
          <w:spacing w:val="-3"/>
          <w:sz w:val="18"/>
        </w:rPr>
        <w:t xml:space="preserve"> </w:t>
      </w:r>
      <w:r>
        <w:rPr>
          <w:sz w:val="18"/>
        </w:rPr>
        <w:t>on</w:t>
      </w:r>
      <w:r>
        <w:rPr>
          <w:spacing w:val="-3"/>
          <w:sz w:val="18"/>
        </w:rPr>
        <w:t xml:space="preserve"> </w:t>
      </w:r>
      <w:r>
        <w:rPr>
          <w:sz w:val="18"/>
        </w:rPr>
        <w:t>safeguarding</w:t>
      </w:r>
      <w:r>
        <w:rPr>
          <w:spacing w:val="-2"/>
          <w:sz w:val="18"/>
        </w:rPr>
        <w:t xml:space="preserve"> matters.</w:t>
      </w:r>
    </w:p>
    <w:p w14:paraId="4F97D994" w14:textId="77777777" w:rsidR="006E024E" w:rsidRDefault="006E024E" w:rsidP="006E024E">
      <w:pPr>
        <w:pStyle w:val="ListParagraph"/>
        <w:numPr>
          <w:ilvl w:val="0"/>
          <w:numId w:val="1"/>
        </w:numPr>
        <w:tabs>
          <w:tab w:val="left" w:pos="1193"/>
        </w:tabs>
        <w:spacing w:before="120"/>
        <w:rPr>
          <w:sz w:val="18"/>
        </w:rPr>
      </w:pPr>
      <w:r>
        <w:rPr>
          <w:sz w:val="18"/>
        </w:rPr>
        <w:t>Coordinate</w:t>
      </w:r>
      <w:r>
        <w:rPr>
          <w:spacing w:val="-4"/>
          <w:sz w:val="18"/>
        </w:rPr>
        <w:t xml:space="preserve"> </w:t>
      </w:r>
      <w:r>
        <w:rPr>
          <w:sz w:val="18"/>
        </w:rPr>
        <w:t>the</w:t>
      </w:r>
      <w:r>
        <w:rPr>
          <w:spacing w:val="-3"/>
          <w:sz w:val="18"/>
        </w:rPr>
        <w:t xml:space="preserve"> </w:t>
      </w:r>
      <w:r>
        <w:rPr>
          <w:sz w:val="18"/>
        </w:rPr>
        <w:t>church’s</w:t>
      </w:r>
      <w:r>
        <w:rPr>
          <w:spacing w:val="-3"/>
          <w:sz w:val="18"/>
        </w:rPr>
        <w:t xml:space="preserve"> </w:t>
      </w:r>
      <w:r>
        <w:rPr>
          <w:sz w:val="18"/>
        </w:rPr>
        <w:t>response</w:t>
      </w:r>
      <w:r>
        <w:rPr>
          <w:spacing w:val="-3"/>
          <w:sz w:val="18"/>
        </w:rPr>
        <w:t xml:space="preserve"> </w:t>
      </w:r>
      <w:r>
        <w:rPr>
          <w:sz w:val="18"/>
        </w:rPr>
        <w:t>and</w:t>
      </w:r>
      <w:r>
        <w:rPr>
          <w:spacing w:val="-3"/>
          <w:sz w:val="18"/>
        </w:rPr>
        <w:t xml:space="preserve"> </w:t>
      </w:r>
      <w:r>
        <w:rPr>
          <w:sz w:val="18"/>
        </w:rPr>
        <w:t>involvement</w:t>
      </w:r>
      <w:r>
        <w:rPr>
          <w:spacing w:val="-4"/>
          <w:sz w:val="18"/>
        </w:rPr>
        <w:t xml:space="preserve"> </w:t>
      </w:r>
      <w:r>
        <w:rPr>
          <w:sz w:val="18"/>
        </w:rPr>
        <w:t>in</w:t>
      </w:r>
      <w:r>
        <w:rPr>
          <w:spacing w:val="-4"/>
          <w:sz w:val="18"/>
        </w:rPr>
        <w:t xml:space="preserve"> </w:t>
      </w:r>
      <w:r>
        <w:rPr>
          <w:sz w:val="18"/>
        </w:rPr>
        <w:t>abuse</w:t>
      </w:r>
      <w:r>
        <w:rPr>
          <w:spacing w:val="-3"/>
          <w:sz w:val="18"/>
        </w:rPr>
        <w:t xml:space="preserve"> </w:t>
      </w:r>
      <w:r>
        <w:rPr>
          <w:spacing w:val="-2"/>
          <w:sz w:val="18"/>
        </w:rPr>
        <w:t>cases.</w:t>
      </w:r>
    </w:p>
    <w:p w14:paraId="0F82F329" w14:textId="77777777" w:rsidR="006E024E" w:rsidRDefault="006E024E" w:rsidP="006E024E">
      <w:pPr>
        <w:pStyle w:val="ListParagraph"/>
        <w:numPr>
          <w:ilvl w:val="0"/>
          <w:numId w:val="1"/>
        </w:numPr>
        <w:tabs>
          <w:tab w:val="left" w:pos="1193"/>
        </w:tabs>
        <w:spacing w:before="121"/>
        <w:ind w:right="218"/>
        <w:jc w:val="both"/>
        <w:rPr>
          <w:sz w:val="18"/>
        </w:rPr>
      </w:pPr>
      <w:r>
        <w:rPr>
          <w:sz w:val="18"/>
        </w:rPr>
        <w:t>Collate and clarify the precise details of the allegation or suspicion and pass this information on to statutory agencies who have a legal duty to investigate.</w:t>
      </w:r>
    </w:p>
    <w:p w14:paraId="2DB7310E" w14:textId="77777777" w:rsidR="006E024E" w:rsidRDefault="006E024E" w:rsidP="006E024E">
      <w:pPr>
        <w:pStyle w:val="ListParagraph"/>
        <w:numPr>
          <w:ilvl w:val="0"/>
          <w:numId w:val="1"/>
        </w:numPr>
        <w:tabs>
          <w:tab w:val="left" w:pos="1193"/>
        </w:tabs>
        <w:spacing w:before="122"/>
        <w:ind w:right="211"/>
        <w:jc w:val="both"/>
        <w:rPr>
          <w:sz w:val="18"/>
        </w:rPr>
      </w:pPr>
      <w:r>
        <w:rPr>
          <w:sz w:val="18"/>
        </w:rPr>
        <w:t>Keep</w:t>
      </w:r>
      <w:r>
        <w:rPr>
          <w:spacing w:val="-4"/>
          <w:sz w:val="18"/>
        </w:rPr>
        <w:t xml:space="preserve"> </w:t>
      </w:r>
      <w:r>
        <w:rPr>
          <w:sz w:val="18"/>
        </w:rPr>
        <w:t>the</w:t>
      </w:r>
      <w:r>
        <w:rPr>
          <w:spacing w:val="-4"/>
          <w:sz w:val="18"/>
        </w:rPr>
        <w:t xml:space="preserve"> </w:t>
      </w:r>
      <w:r>
        <w:rPr>
          <w:sz w:val="18"/>
        </w:rPr>
        <w:t>local</w:t>
      </w:r>
      <w:r>
        <w:rPr>
          <w:spacing w:val="-4"/>
          <w:sz w:val="18"/>
        </w:rPr>
        <w:t xml:space="preserve"> </w:t>
      </w:r>
      <w:r>
        <w:rPr>
          <w:sz w:val="18"/>
        </w:rPr>
        <w:t>pastor,</w:t>
      </w:r>
      <w:r>
        <w:rPr>
          <w:spacing w:val="-4"/>
          <w:sz w:val="18"/>
        </w:rPr>
        <w:t xml:space="preserve"> </w:t>
      </w:r>
      <w:r>
        <w:rPr>
          <w:sz w:val="18"/>
        </w:rPr>
        <w:t>and</w:t>
      </w:r>
      <w:r>
        <w:rPr>
          <w:spacing w:val="-4"/>
          <w:sz w:val="18"/>
        </w:rPr>
        <w:t xml:space="preserve"> </w:t>
      </w:r>
      <w:r>
        <w:rPr>
          <w:sz w:val="18"/>
        </w:rPr>
        <w:t>at</w:t>
      </w:r>
      <w:r>
        <w:rPr>
          <w:spacing w:val="-5"/>
          <w:sz w:val="18"/>
        </w:rPr>
        <w:t xml:space="preserve"> </w:t>
      </w:r>
      <w:r>
        <w:rPr>
          <w:sz w:val="18"/>
        </w:rPr>
        <w:t>conference</w:t>
      </w:r>
      <w:r>
        <w:rPr>
          <w:spacing w:val="-4"/>
          <w:sz w:val="18"/>
        </w:rPr>
        <w:t xml:space="preserve"> </w:t>
      </w:r>
      <w:r>
        <w:rPr>
          <w:sz w:val="18"/>
        </w:rPr>
        <w:t>level,</w:t>
      </w:r>
      <w:r>
        <w:rPr>
          <w:spacing w:val="-4"/>
          <w:sz w:val="18"/>
        </w:rPr>
        <w:t xml:space="preserve"> </w:t>
      </w:r>
      <w:r>
        <w:rPr>
          <w:sz w:val="18"/>
        </w:rPr>
        <w:t>the</w:t>
      </w:r>
      <w:r>
        <w:rPr>
          <w:spacing w:val="-4"/>
          <w:sz w:val="18"/>
        </w:rPr>
        <w:t xml:space="preserve"> </w:t>
      </w:r>
      <w:r>
        <w:rPr>
          <w:sz w:val="18"/>
        </w:rPr>
        <w:t>president,</w:t>
      </w:r>
      <w:r>
        <w:rPr>
          <w:spacing w:val="-2"/>
          <w:sz w:val="18"/>
        </w:rPr>
        <w:t xml:space="preserve"> </w:t>
      </w:r>
      <w:r>
        <w:rPr>
          <w:sz w:val="18"/>
        </w:rPr>
        <w:t>aware</w:t>
      </w:r>
      <w:r>
        <w:rPr>
          <w:spacing w:val="-4"/>
          <w:sz w:val="18"/>
        </w:rPr>
        <w:t xml:space="preserve"> </w:t>
      </w:r>
      <w:r>
        <w:rPr>
          <w:sz w:val="18"/>
        </w:rPr>
        <w:t>of</w:t>
      </w:r>
      <w:r>
        <w:rPr>
          <w:spacing w:val="-2"/>
          <w:sz w:val="18"/>
        </w:rPr>
        <w:t xml:space="preserve"> </w:t>
      </w:r>
      <w:r>
        <w:rPr>
          <w:sz w:val="18"/>
        </w:rPr>
        <w:t>referrals</w:t>
      </w:r>
      <w:r>
        <w:rPr>
          <w:spacing w:val="-3"/>
          <w:sz w:val="18"/>
        </w:rPr>
        <w:t xml:space="preserve"> </w:t>
      </w:r>
      <w:r>
        <w:rPr>
          <w:sz w:val="18"/>
        </w:rPr>
        <w:t>to</w:t>
      </w:r>
      <w:r>
        <w:rPr>
          <w:spacing w:val="-6"/>
          <w:sz w:val="18"/>
        </w:rPr>
        <w:t xml:space="preserve"> </w:t>
      </w:r>
      <w:r>
        <w:rPr>
          <w:sz w:val="18"/>
        </w:rPr>
        <w:t>statutory</w:t>
      </w:r>
      <w:r>
        <w:rPr>
          <w:spacing w:val="-2"/>
          <w:sz w:val="18"/>
        </w:rPr>
        <w:t xml:space="preserve"> </w:t>
      </w:r>
      <w:r>
        <w:rPr>
          <w:sz w:val="18"/>
        </w:rPr>
        <w:t>authorities</w:t>
      </w:r>
      <w:r>
        <w:rPr>
          <w:spacing w:val="-4"/>
          <w:sz w:val="18"/>
        </w:rPr>
        <w:t xml:space="preserve"> </w:t>
      </w:r>
      <w:r>
        <w:rPr>
          <w:sz w:val="18"/>
        </w:rPr>
        <w:t>on</w:t>
      </w:r>
      <w:r>
        <w:rPr>
          <w:spacing w:val="-5"/>
          <w:sz w:val="18"/>
        </w:rPr>
        <w:t xml:space="preserve"> </w:t>
      </w:r>
      <w:r>
        <w:rPr>
          <w:sz w:val="18"/>
        </w:rPr>
        <w:t>a</w:t>
      </w:r>
      <w:r>
        <w:rPr>
          <w:spacing w:val="-4"/>
          <w:sz w:val="18"/>
        </w:rPr>
        <w:t xml:space="preserve"> </w:t>
      </w:r>
      <w:r>
        <w:rPr>
          <w:sz w:val="18"/>
        </w:rPr>
        <w:t xml:space="preserve">‘need to know’ basis without breaching confidentiality in keeping with GDPR, which informs the Data Protection Act </w:t>
      </w:r>
      <w:r>
        <w:rPr>
          <w:spacing w:val="-2"/>
          <w:sz w:val="18"/>
        </w:rPr>
        <w:t>2018.</w:t>
      </w:r>
    </w:p>
    <w:p w14:paraId="67E1B2A9" w14:textId="77777777" w:rsidR="006E024E" w:rsidRDefault="006E024E" w:rsidP="006E024E">
      <w:pPr>
        <w:pStyle w:val="ListParagraph"/>
        <w:numPr>
          <w:ilvl w:val="0"/>
          <w:numId w:val="1"/>
        </w:numPr>
        <w:tabs>
          <w:tab w:val="left" w:pos="1193"/>
        </w:tabs>
        <w:spacing w:before="122"/>
        <w:rPr>
          <w:sz w:val="18"/>
        </w:rPr>
      </w:pPr>
      <w:r>
        <w:rPr>
          <w:sz w:val="18"/>
        </w:rPr>
        <w:t>Be</w:t>
      </w:r>
      <w:r>
        <w:rPr>
          <w:spacing w:val="-2"/>
          <w:sz w:val="18"/>
        </w:rPr>
        <w:t xml:space="preserve"> </w:t>
      </w:r>
      <w:r>
        <w:rPr>
          <w:sz w:val="18"/>
        </w:rPr>
        <w:t>aware</w:t>
      </w:r>
      <w:r>
        <w:rPr>
          <w:spacing w:val="-1"/>
          <w:sz w:val="18"/>
        </w:rPr>
        <w:t xml:space="preserve"> </w:t>
      </w:r>
      <w:r>
        <w:rPr>
          <w:sz w:val="18"/>
        </w:rPr>
        <w:t>of</w:t>
      </w:r>
      <w:r>
        <w:rPr>
          <w:spacing w:val="1"/>
          <w:sz w:val="18"/>
        </w:rPr>
        <w:t xml:space="preserve"> </w:t>
      </w:r>
      <w:r>
        <w:rPr>
          <w:sz w:val="18"/>
        </w:rPr>
        <w:t>local</w:t>
      </w:r>
      <w:r>
        <w:rPr>
          <w:spacing w:val="-3"/>
          <w:sz w:val="18"/>
        </w:rPr>
        <w:t xml:space="preserve"> </w:t>
      </w:r>
      <w:r>
        <w:rPr>
          <w:sz w:val="18"/>
        </w:rPr>
        <w:t>procedures for</w:t>
      </w:r>
      <w:r>
        <w:rPr>
          <w:spacing w:val="-2"/>
          <w:sz w:val="18"/>
        </w:rPr>
        <w:t xml:space="preserve"> </w:t>
      </w:r>
      <w:r>
        <w:rPr>
          <w:sz w:val="18"/>
        </w:rPr>
        <w:t>investigating</w:t>
      </w:r>
      <w:r>
        <w:rPr>
          <w:spacing w:val="-1"/>
          <w:sz w:val="18"/>
        </w:rPr>
        <w:t xml:space="preserve"> </w:t>
      </w:r>
      <w:r>
        <w:rPr>
          <w:sz w:val="18"/>
        </w:rPr>
        <w:t>cases</w:t>
      </w:r>
      <w:r>
        <w:rPr>
          <w:spacing w:val="-1"/>
          <w:sz w:val="18"/>
        </w:rPr>
        <w:t xml:space="preserve"> </w:t>
      </w:r>
      <w:r>
        <w:rPr>
          <w:sz w:val="18"/>
        </w:rPr>
        <w:t>where</w:t>
      </w:r>
      <w:r>
        <w:rPr>
          <w:spacing w:val="-1"/>
          <w:sz w:val="18"/>
        </w:rPr>
        <w:t xml:space="preserve"> </w:t>
      </w:r>
      <w:r>
        <w:rPr>
          <w:sz w:val="18"/>
        </w:rPr>
        <w:t>a</w:t>
      </w:r>
      <w:r>
        <w:rPr>
          <w:spacing w:val="-1"/>
          <w:sz w:val="18"/>
        </w:rPr>
        <w:t xml:space="preserve"> </w:t>
      </w:r>
      <w:r>
        <w:rPr>
          <w:sz w:val="18"/>
        </w:rPr>
        <w:t>child</w:t>
      </w:r>
      <w:r>
        <w:rPr>
          <w:spacing w:val="-1"/>
          <w:sz w:val="18"/>
        </w:rPr>
        <w:t xml:space="preserve"> </w:t>
      </w:r>
      <w:r>
        <w:rPr>
          <w:sz w:val="18"/>
        </w:rPr>
        <w:t>or</w:t>
      </w:r>
      <w:r>
        <w:rPr>
          <w:spacing w:val="-2"/>
          <w:sz w:val="18"/>
        </w:rPr>
        <w:t xml:space="preserve"> </w:t>
      </w:r>
      <w:r>
        <w:rPr>
          <w:sz w:val="18"/>
        </w:rPr>
        <w:t>adult</w:t>
      </w:r>
      <w:r>
        <w:rPr>
          <w:spacing w:val="-1"/>
          <w:sz w:val="18"/>
        </w:rPr>
        <w:t xml:space="preserve"> </w:t>
      </w:r>
      <w:r>
        <w:rPr>
          <w:sz w:val="18"/>
        </w:rPr>
        <w:t>has</w:t>
      </w:r>
      <w:r>
        <w:rPr>
          <w:spacing w:val="-1"/>
          <w:sz w:val="18"/>
        </w:rPr>
        <w:t xml:space="preserve"> </w:t>
      </w:r>
      <w:r>
        <w:rPr>
          <w:sz w:val="18"/>
        </w:rPr>
        <w:t>been</w:t>
      </w:r>
      <w:r>
        <w:rPr>
          <w:spacing w:val="-2"/>
          <w:sz w:val="18"/>
        </w:rPr>
        <w:t xml:space="preserve"> </w:t>
      </w:r>
      <w:r>
        <w:rPr>
          <w:sz w:val="18"/>
        </w:rPr>
        <w:t>abused</w:t>
      </w:r>
      <w:r>
        <w:rPr>
          <w:spacing w:val="1"/>
          <w:sz w:val="18"/>
        </w:rPr>
        <w:t xml:space="preserve"> </w:t>
      </w:r>
      <w:r>
        <w:rPr>
          <w:sz w:val="18"/>
        </w:rPr>
        <w:t>or</w:t>
      </w:r>
      <w:r>
        <w:rPr>
          <w:spacing w:val="-2"/>
          <w:sz w:val="18"/>
        </w:rPr>
        <w:t xml:space="preserve"> </w:t>
      </w:r>
      <w:r>
        <w:rPr>
          <w:sz w:val="18"/>
        </w:rPr>
        <w:t>is</w:t>
      </w:r>
      <w:r>
        <w:rPr>
          <w:spacing w:val="-2"/>
          <w:sz w:val="18"/>
        </w:rPr>
        <w:t xml:space="preserve"> </w:t>
      </w:r>
      <w:r>
        <w:rPr>
          <w:sz w:val="18"/>
        </w:rPr>
        <w:t>‘at</w:t>
      </w:r>
      <w:r>
        <w:rPr>
          <w:spacing w:val="-2"/>
          <w:sz w:val="18"/>
        </w:rPr>
        <w:t xml:space="preserve"> risk’.</w:t>
      </w:r>
    </w:p>
    <w:p w14:paraId="588FEFA9" w14:textId="77777777" w:rsidR="006E024E" w:rsidRDefault="006E024E" w:rsidP="006E024E">
      <w:pPr>
        <w:pStyle w:val="ListParagraph"/>
        <w:numPr>
          <w:ilvl w:val="0"/>
          <w:numId w:val="1"/>
        </w:numPr>
        <w:tabs>
          <w:tab w:val="left" w:pos="1193"/>
        </w:tabs>
        <w:spacing w:before="120"/>
        <w:ind w:right="213"/>
        <w:jc w:val="both"/>
        <w:rPr>
          <w:sz w:val="18"/>
        </w:rPr>
      </w:pPr>
      <w:r>
        <w:rPr>
          <w:sz w:val="18"/>
        </w:rPr>
        <w:t>Pending</w:t>
      </w:r>
      <w:r>
        <w:rPr>
          <w:spacing w:val="-3"/>
          <w:sz w:val="18"/>
        </w:rPr>
        <w:t xml:space="preserve"> </w:t>
      </w:r>
      <w:r>
        <w:rPr>
          <w:sz w:val="18"/>
        </w:rPr>
        <w:t>the</w:t>
      </w:r>
      <w:r>
        <w:rPr>
          <w:spacing w:val="-6"/>
          <w:sz w:val="18"/>
        </w:rPr>
        <w:t xml:space="preserve"> </w:t>
      </w:r>
      <w:r>
        <w:rPr>
          <w:sz w:val="18"/>
        </w:rPr>
        <w:t>outcome</w:t>
      </w:r>
      <w:r>
        <w:rPr>
          <w:spacing w:val="-6"/>
          <w:sz w:val="18"/>
        </w:rPr>
        <w:t xml:space="preserve"> </w:t>
      </w:r>
      <w:r>
        <w:rPr>
          <w:sz w:val="18"/>
        </w:rPr>
        <w:t>of</w:t>
      </w:r>
      <w:r>
        <w:rPr>
          <w:spacing w:val="-4"/>
          <w:sz w:val="18"/>
        </w:rPr>
        <w:t xml:space="preserve"> </w:t>
      </w:r>
      <w:r>
        <w:rPr>
          <w:sz w:val="18"/>
        </w:rPr>
        <w:t>a</w:t>
      </w:r>
      <w:r>
        <w:rPr>
          <w:spacing w:val="-6"/>
          <w:sz w:val="18"/>
        </w:rPr>
        <w:t xml:space="preserve"> </w:t>
      </w:r>
      <w:r>
        <w:rPr>
          <w:sz w:val="18"/>
        </w:rPr>
        <w:t>formal</w:t>
      </w:r>
      <w:r>
        <w:rPr>
          <w:spacing w:val="-6"/>
          <w:sz w:val="18"/>
        </w:rPr>
        <w:t xml:space="preserve"> </w:t>
      </w:r>
      <w:r>
        <w:rPr>
          <w:sz w:val="18"/>
        </w:rPr>
        <w:t>investigation,</w:t>
      </w:r>
      <w:r>
        <w:rPr>
          <w:spacing w:val="-6"/>
          <w:sz w:val="18"/>
        </w:rPr>
        <w:t xml:space="preserve"> </w:t>
      </w:r>
      <w:r>
        <w:rPr>
          <w:sz w:val="18"/>
        </w:rPr>
        <w:t>notify</w:t>
      </w:r>
      <w:r>
        <w:rPr>
          <w:spacing w:val="-6"/>
          <w:sz w:val="18"/>
        </w:rPr>
        <w:t xml:space="preserve"> </w:t>
      </w:r>
      <w:r>
        <w:rPr>
          <w:sz w:val="18"/>
        </w:rPr>
        <w:t>your</w:t>
      </w:r>
      <w:r>
        <w:rPr>
          <w:spacing w:val="-3"/>
          <w:sz w:val="18"/>
        </w:rPr>
        <w:t xml:space="preserve"> </w:t>
      </w:r>
      <w:r>
        <w:rPr>
          <w:sz w:val="18"/>
        </w:rPr>
        <w:t>Conference/Mission</w:t>
      </w:r>
      <w:r>
        <w:rPr>
          <w:spacing w:val="-6"/>
          <w:sz w:val="18"/>
        </w:rPr>
        <w:t xml:space="preserve"> </w:t>
      </w:r>
      <w:r>
        <w:rPr>
          <w:sz w:val="18"/>
        </w:rPr>
        <w:t>of</w:t>
      </w:r>
      <w:r>
        <w:rPr>
          <w:spacing w:val="-4"/>
          <w:sz w:val="18"/>
        </w:rPr>
        <w:t xml:space="preserve"> </w:t>
      </w:r>
      <w:r>
        <w:rPr>
          <w:sz w:val="18"/>
        </w:rPr>
        <w:t>any</w:t>
      </w:r>
      <w:r>
        <w:rPr>
          <w:spacing w:val="-6"/>
          <w:sz w:val="18"/>
        </w:rPr>
        <w:t xml:space="preserve"> </w:t>
      </w:r>
      <w:r>
        <w:rPr>
          <w:sz w:val="18"/>
        </w:rPr>
        <w:t>individual</w:t>
      </w:r>
      <w:r>
        <w:rPr>
          <w:spacing w:val="-6"/>
          <w:sz w:val="18"/>
        </w:rPr>
        <w:t xml:space="preserve"> </w:t>
      </w:r>
      <w:r>
        <w:rPr>
          <w:sz w:val="18"/>
        </w:rPr>
        <w:t>(paid</w:t>
      </w:r>
      <w:r>
        <w:rPr>
          <w:spacing w:val="-6"/>
          <w:sz w:val="18"/>
        </w:rPr>
        <w:t xml:space="preserve"> </w:t>
      </w:r>
      <w:r>
        <w:rPr>
          <w:sz w:val="18"/>
        </w:rPr>
        <w:t>or</w:t>
      </w:r>
      <w:r>
        <w:rPr>
          <w:spacing w:val="-5"/>
          <w:sz w:val="18"/>
        </w:rPr>
        <w:t xml:space="preserve"> </w:t>
      </w:r>
      <w:r>
        <w:rPr>
          <w:sz w:val="18"/>
        </w:rPr>
        <w:t>unpaid) removed from working with children or adults because the person poses a risk of harm to them. NB. It is the Conference’s responsibility to notify the DBS/BUC of such removals.</w:t>
      </w:r>
    </w:p>
    <w:p w14:paraId="24EA004F" w14:textId="77777777" w:rsidR="006E024E" w:rsidRDefault="006E024E" w:rsidP="006E024E">
      <w:pPr>
        <w:pStyle w:val="ListParagraph"/>
        <w:numPr>
          <w:ilvl w:val="0"/>
          <w:numId w:val="1"/>
        </w:numPr>
        <w:tabs>
          <w:tab w:val="left" w:pos="1193"/>
        </w:tabs>
        <w:spacing w:before="122"/>
        <w:rPr>
          <w:sz w:val="18"/>
        </w:rPr>
      </w:pPr>
      <w:r>
        <w:rPr>
          <w:sz w:val="18"/>
        </w:rPr>
        <w:t>Carry</w:t>
      </w:r>
      <w:r>
        <w:rPr>
          <w:spacing w:val="-3"/>
          <w:sz w:val="18"/>
        </w:rPr>
        <w:t xml:space="preserve"> </w:t>
      </w:r>
      <w:r>
        <w:rPr>
          <w:sz w:val="18"/>
        </w:rPr>
        <w:t>out</w:t>
      </w:r>
      <w:r>
        <w:rPr>
          <w:spacing w:val="-3"/>
          <w:sz w:val="18"/>
        </w:rPr>
        <w:t xml:space="preserve"> </w:t>
      </w:r>
      <w:r>
        <w:rPr>
          <w:sz w:val="18"/>
        </w:rPr>
        <w:t>risk</w:t>
      </w:r>
      <w:r>
        <w:rPr>
          <w:spacing w:val="-3"/>
          <w:sz w:val="18"/>
        </w:rPr>
        <w:t xml:space="preserve"> </w:t>
      </w:r>
      <w:r>
        <w:rPr>
          <w:sz w:val="18"/>
        </w:rPr>
        <w:t>assessments for</w:t>
      </w:r>
      <w:r>
        <w:rPr>
          <w:spacing w:val="-4"/>
          <w:sz w:val="18"/>
        </w:rPr>
        <w:t xml:space="preserve"> </w:t>
      </w:r>
      <w:r>
        <w:rPr>
          <w:sz w:val="18"/>
        </w:rPr>
        <w:t>those</w:t>
      </w:r>
      <w:r>
        <w:rPr>
          <w:spacing w:val="-2"/>
          <w:sz w:val="18"/>
        </w:rPr>
        <w:t xml:space="preserve"> </w:t>
      </w:r>
      <w:r>
        <w:rPr>
          <w:sz w:val="18"/>
        </w:rPr>
        <w:t>with</w:t>
      </w:r>
      <w:r>
        <w:rPr>
          <w:spacing w:val="-3"/>
          <w:sz w:val="18"/>
        </w:rPr>
        <w:t xml:space="preserve"> </w:t>
      </w:r>
      <w:r>
        <w:rPr>
          <w:sz w:val="18"/>
        </w:rPr>
        <w:t>blemishes</w:t>
      </w:r>
      <w:r>
        <w:rPr>
          <w:spacing w:val="-2"/>
          <w:sz w:val="18"/>
        </w:rPr>
        <w:t xml:space="preserve"> </w:t>
      </w:r>
      <w:r>
        <w:rPr>
          <w:sz w:val="18"/>
        </w:rPr>
        <w:t>on</w:t>
      </w:r>
      <w:r>
        <w:rPr>
          <w:spacing w:val="-2"/>
          <w:sz w:val="18"/>
        </w:rPr>
        <w:t xml:space="preserve"> </w:t>
      </w:r>
      <w:r>
        <w:rPr>
          <w:sz w:val="18"/>
        </w:rPr>
        <w:t>their DBS</w:t>
      </w:r>
      <w:r>
        <w:rPr>
          <w:spacing w:val="-1"/>
          <w:sz w:val="18"/>
        </w:rPr>
        <w:t xml:space="preserve"> </w:t>
      </w:r>
      <w:r>
        <w:rPr>
          <w:spacing w:val="-2"/>
          <w:sz w:val="18"/>
        </w:rPr>
        <w:t>check.</w:t>
      </w:r>
    </w:p>
    <w:p w14:paraId="401AAF57" w14:textId="77777777" w:rsidR="006E024E" w:rsidRDefault="006E024E" w:rsidP="006E024E">
      <w:pPr>
        <w:rPr>
          <w:sz w:val="18"/>
        </w:rPr>
        <w:sectPr w:rsidR="006E024E" w:rsidSect="005A6A51">
          <w:pgSz w:w="11910" w:h="16840"/>
          <w:pgMar w:top="860" w:right="920" w:bottom="1440" w:left="660" w:header="0" w:footer="1199" w:gutter="0"/>
          <w:cols w:space="720"/>
        </w:sectPr>
      </w:pPr>
    </w:p>
    <w:p w14:paraId="5AC571DF" w14:textId="77777777" w:rsidR="006E024E" w:rsidRDefault="006E024E" w:rsidP="006E024E">
      <w:pPr>
        <w:pStyle w:val="Heading8"/>
        <w:spacing w:before="89"/>
      </w:pPr>
      <w:r>
        <w:rPr>
          <w:color w:val="2E5395"/>
          <w:spacing w:val="-2"/>
          <w:w w:val="105"/>
        </w:rPr>
        <w:lastRenderedPageBreak/>
        <w:t>RESPONSIBLE</w:t>
      </w:r>
      <w:r>
        <w:rPr>
          <w:color w:val="2E5395"/>
          <w:spacing w:val="3"/>
          <w:w w:val="105"/>
        </w:rPr>
        <w:t xml:space="preserve"> </w:t>
      </w:r>
      <w:r>
        <w:rPr>
          <w:color w:val="2E5395"/>
          <w:spacing w:val="-2"/>
          <w:w w:val="105"/>
        </w:rPr>
        <w:t>PERSON</w:t>
      </w:r>
    </w:p>
    <w:p w14:paraId="63AE6CF9" w14:textId="77777777" w:rsidR="006E024E" w:rsidRDefault="006E024E" w:rsidP="006E024E">
      <w:pPr>
        <w:pStyle w:val="BodyText"/>
        <w:spacing w:before="126"/>
        <w:ind w:left="472" w:right="213"/>
        <w:jc w:val="both"/>
      </w:pPr>
      <w:r>
        <w:t>The head of every department in the church is a Responsible Person. They are the first point of contact for any church member with concerns for the well-being of a child or adult.</w:t>
      </w:r>
    </w:p>
    <w:p w14:paraId="35977B0D" w14:textId="77777777" w:rsidR="006E024E" w:rsidRDefault="006E024E" w:rsidP="006E024E">
      <w:pPr>
        <w:pStyle w:val="Heading8"/>
        <w:spacing w:before="147"/>
      </w:pPr>
      <w:r>
        <w:t>KEY</w:t>
      </w:r>
      <w:r>
        <w:rPr>
          <w:spacing w:val="-6"/>
        </w:rPr>
        <w:t xml:space="preserve"> </w:t>
      </w:r>
      <w:r>
        <w:rPr>
          <w:spacing w:val="-2"/>
        </w:rPr>
        <w:t>TASKS</w:t>
      </w:r>
    </w:p>
    <w:p w14:paraId="0F587F76" w14:textId="77777777" w:rsidR="006E024E" w:rsidRDefault="006E024E" w:rsidP="006E024E">
      <w:pPr>
        <w:pStyle w:val="ListParagraph"/>
        <w:numPr>
          <w:ilvl w:val="0"/>
          <w:numId w:val="1"/>
        </w:numPr>
        <w:tabs>
          <w:tab w:val="left" w:pos="1200"/>
        </w:tabs>
        <w:spacing w:before="125"/>
        <w:ind w:left="1200"/>
        <w:rPr>
          <w:sz w:val="18"/>
        </w:rPr>
      </w:pPr>
      <w:r>
        <w:rPr>
          <w:sz w:val="18"/>
        </w:rPr>
        <w:t>Ensure</w:t>
      </w:r>
      <w:r>
        <w:rPr>
          <w:spacing w:val="-3"/>
          <w:sz w:val="18"/>
        </w:rPr>
        <w:t xml:space="preserve"> </w:t>
      </w:r>
      <w:r>
        <w:rPr>
          <w:sz w:val="18"/>
        </w:rPr>
        <w:t>their</w:t>
      </w:r>
      <w:r>
        <w:rPr>
          <w:spacing w:val="-2"/>
          <w:sz w:val="18"/>
        </w:rPr>
        <w:t xml:space="preserve"> </w:t>
      </w:r>
      <w:r>
        <w:rPr>
          <w:sz w:val="18"/>
        </w:rPr>
        <w:t>team</w:t>
      </w:r>
      <w:r>
        <w:rPr>
          <w:spacing w:val="-1"/>
          <w:sz w:val="18"/>
        </w:rPr>
        <w:t xml:space="preserve"> </w:t>
      </w:r>
      <w:r>
        <w:rPr>
          <w:sz w:val="18"/>
        </w:rPr>
        <w:t>completes</w:t>
      </w:r>
      <w:r>
        <w:rPr>
          <w:spacing w:val="-2"/>
          <w:sz w:val="18"/>
        </w:rPr>
        <w:t xml:space="preserve"> </w:t>
      </w:r>
      <w:r>
        <w:rPr>
          <w:sz w:val="18"/>
        </w:rPr>
        <w:t>all</w:t>
      </w:r>
      <w:r>
        <w:rPr>
          <w:spacing w:val="-3"/>
          <w:sz w:val="18"/>
        </w:rPr>
        <w:t xml:space="preserve"> </w:t>
      </w:r>
      <w:r>
        <w:rPr>
          <w:sz w:val="18"/>
        </w:rPr>
        <w:t>disclosure</w:t>
      </w:r>
      <w:r>
        <w:rPr>
          <w:spacing w:val="-2"/>
          <w:sz w:val="18"/>
        </w:rPr>
        <w:t xml:space="preserve"> </w:t>
      </w:r>
      <w:r>
        <w:rPr>
          <w:sz w:val="18"/>
        </w:rPr>
        <w:t>checks</w:t>
      </w:r>
      <w:r>
        <w:rPr>
          <w:spacing w:val="-2"/>
          <w:sz w:val="18"/>
        </w:rPr>
        <w:t xml:space="preserve"> required.</w:t>
      </w:r>
    </w:p>
    <w:p w14:paraId="511E8E42" w14:textId="77777777" w:rsidR="006E024E" w:rsidRDefault="006E024E" w:rsidP="006E024E">
      <w:pPr>
        <w:pStyle w:val="ListParagraph"/>
        <w:numPr>
          <w:ilvl w:val="0"/>
          <w:numId w:val="1"/>
        </w:numPr>
        <w:tabs>
          <w:tab w:val="left" w:pos="1200"/>
        </w:tabs>
        <w:spacing w:before="121"/>
        <w:ind w:left="1200"/>
        <w:rPr>
          <w:sz w:val="18"/>
        </w:rPr>
      </w:pPr>
      <w:r>
        <w:rPr>
          <w:sz w:val="18"/>
        </w:rPr>
        <w:t>Support</w:t>
      </w:r>
      <w:r>
        <w:rPr>
          <w:spacing w:val="-2"/>
          <w:sz w:val="18"/>
        </w:rPr>
        <w:t xml:space="preserve"> </w:t>
      </w:r>
      <w:r>
        <w:rPr>
          <w:sz w:val="18"/>
        </w:rPr>
        <w:t>their team in</w:t>
      </w:r>
      <w:r>
        <w:rPr>
          <w:spacing w:val="-2"/>
          <w:sz w:val="18"/>
        </w:rPr>
        <w:t xml:space="preserve"> </w:t>
      </w:r>
      <w:r>
        <w:rPr>
          <w:sz w:val="18"/>
        </w:rPr>
        <w:t>fulfilling</w:t>
      </w:r>
      <w:r>
        <w:rPr>
          <w:spacing w:val="-1"/>
          <w:sz w:val="18"/>
        </w:rPr>
        <w:t xml:space="preserve"> </w:t>
      </w:r>
      <w:r>
        <w:rPr>
          <w:sz w:val="18"/>
        </w:rPr>
        <w:t>their</w:t>
      </w:r>
      <w:r>
        <w:rPr>
          <w:spacing w:val="-1"/>
          <w:sz w:val="18"/>
        </w:rPr>
        <w:t xml:space="preserve"> </w:t>
      </w:r>
      <w:r>
        <w:rPr>
          <w:sz w:val="18"/>
        </w:rPr>
        <w:t>roles and</w:t>
      </w:r>
      <w:r>
        <w:rPr>
          <w:spacing w:val="-1"/>
          <w:sz w:val="18"/>
        </w:rPr>
        <w:t xml:space="preserve"> </w:t>
      </w:r>
      <w:r>
        <w:rPr>
          <w:sz w:val="18"/>
        </w:rPr>
        <w:t>safeguarding</w:t>
      </w:r>
      <w:r>
        <w:rPr>
          <w:spacing w:val="-1"/>
          <w:sz w:val="18"/>
        </w:rPr>
        <w:t xml:space="preserve"> </w:t>
      </w:r>
      <w:r>
        <w:rPr>
          <w:spacing w:val="-2"/>
          <w:sz w:val="18"/>
        </w:rPr>
        <w:t>responsibilities.</w:t>
      </w:r>
    </w:p>
    <w:p w14:paraId="1C446341" w14:textId="77777777" w:rsidR="006E024E" w:rsidRDefault="006E024E" w:rsidP="006E024E">
      <w:pPr>
        <w:pStyle w:val="ListParagraph"/>
        <w:numPr>
          <w:ilvl w:val="0"/>
          <w:numId w:val="1"/>
        </w:numPr>
        <w:tabs>
          <w:tab w:val="left" w:pos="1200"/>
        </w:tabs>
        <w:spacing w:before="121"/>
        <w:ind w:left="1200"/>
        <w:rPr>
          <w:sz w:val="18"/>
        </w:rPr>
      </w:pPr>
      <w:r>
        <w:rPr>
          <w:sz w:val="18"/>
        </w:rPr>
        <w:t>Maintain</w:t>
      </w:r>
      <w:r>
        <w:rPr>
          <w:spacing w:val="-6"/>
          <w:sz w:val="18"/>
        </w:rPr>
        <w:t xml:space="preserve"> </w:t>
      </w:r>
      <w:r>
        <w:rPr>
          <w:sz w:val="18"/>
        </w:rPr>
        <w:t>safe</w:t>
      </w:r>
      <w:r>
        <w:rPr>
          <w:spacing w:val="-5"/>
          <w:sz w:val="18"/>
        </w:rPr>
        <w:t xml:space="preserve"> </w:t>
      </w:r>
      <w:r>
        <w:rPr>
          <w:sz w:val="18"/>
        </w:rPr>
        <w:t>working</w:t>
      </w:r>
      <w:r>
        <w:rPr>
          <w:spacing w:val="-4"/>
          <w:sz w:val="18"/>
        </w:rPr>
        <w:t xml:space="preserve"> </w:t>
      </w:r>
      <w:r>
        <w:rPr>
          <w:sz w:val="18"/>
        </w:rPr>
        <w:t>practices</w:t>
      </w:r>
      <w:r>
        <w:rPr>
          <w:spacing w:val="-4"/>
          <w:sz w:val="18"/>
        </w:rPr>
        <w:t xml:space="preserve"> </w:t>
      </w:r>
      <w:r>
        <w:rPr>
          <w:sz w:val="18"/>
        </w:rPr>
        <w:t>across</w:t>
      </w:r>
      <w:r>
        <w:rPr>
          <w:spacing w:val="-7"/>
          <w:sz w:val="18"/>
        </w:rPr>
        <w:t xml:space="preserve"> </w:t>
      </w:r>
      <w:r>
        <w:rPr>
          <w:sz w:val="18"/>
        </w:rPr>
        <w:t>their</w:t>
      </w:r>
      <w:r>
        <w:rPr>
          <w:spacing w:val="-4"/>
          <w:sz w:val="18"/>
        </w:rPr>
        <w:t xml:space="preserve"> </w:t>
      </w:r>
      <w:r>
        <w:rPr>
          <w:spacing w:val="-2"/>
          <w:sz w:val="18"/>
        </w:rPr>
        <w:t>department.</w:t>
      </w:r>
    </w:p>
    <w:p w14:paraId="06A06FF6" w14:textId="77777777" w:rsidR="006E024E" w:rsidRDefault="006E024E" w:rsidP="006E024E">
      <w:pPr>
        <w:pStyle w:val="BodyText"/>
      </w:pPr>
    </w:p>
    <w:p w14:paraId="53F3DE72" w14:textId="77777777" w:rsidR="006E024E" w:rsidRDefault="006E024E" w:rsidP="006E024E">
      <w:pPr>
        <w:pStyle w:val="BodyText"/>
        <w:spacing w:before="26"/>
      </w:pPr>
    </w:p>
    <w:p w14:paraId="4DA9B074" w14:textId="77777777" w:rsidR="006E024E" w:rsidRDefault="006E024E" w:rsidP="006E024E">
      <w:pPr>
        <w:pStyle w:val="Heading8"/>
        <w:spacing w:before="1"/>
      </w:pPr>
      <w:r>
        <w:rPr>
          <w:color w:val="2E5395"/>
        </w:rPr>
        <w:t>LOCAL</w:t>
      </w:r>
      <w:r>
        <w:rPr>
          <w:color w:val="2E5395"/>
          <w:spacing w:val="2"/>
        </w:rPr>
        <w:t xml:space="preserve"> </w:t>
      </w:r>
      <w:r>
        <w:rPr>
          <w:color w:val="2E5395"/>
          <w:spacing w:val="-2"/>
        </w:rPr>
        <w:t>PASTOR</w:t>
      </w:r>
    </w:p>
    <w:p w14:paraId="01E32158" w14:textId="77777777" w:rsidR="006E024E" w:rsidRDefault="006E024E" w:rsidP="006E024E">
      <w:pPr>
        <w:pStyle w:val="BodyText"/>
        <w:spacing w:before="19"/>
        <w:rPr>
          <w:rFonts w:ascii="Trebuchet MS"/>
          <w:b/>
        </w:rPr>
      </w:pPr>
    </w:p>
    <w:p w14:paraId="0182E039" w14:textId="77777777" w:rsidR="006E024E" w:rsidRDefault="006E024E" w:rsidP="006E024E">
      <w:pPr>
        <w:pStyle w:val="BodyText"/>
        <w:spacing w:before="1" w:line="249" w:lineRule="auto"/>
        <w:ind w:left="472" w:right="330"/>
        <w:jc w:val="both"/>
      </w:pPr>
      <w:r>
        <w:t>The</w:t>
      </w:r>
      <w:r>
        <w:rPr>
          <w:spacing w:val="-1"/>
        </w:rPr>
        <w:t xml:space="preserve"> </w:t>
      </w:r>
      <w:r>
        <w:t>local pastor</w:t>
      </w:r>
      <w:r>
        <w:rPr>
          <w:spacing w:val="-1"/>
        </w:rPr>
        <w:t xml:space="preserve"> </w:t>
      </w:r>
      <w:r>
        <w:t>maintains oversight</w:t>
      </w:r>
      <w:r>
        <w:rPr>
          <w:spacing w:val="-2"/>
        </w:rPr>
        <w:t xml:space="preserve"> </w:t>
      </w:r>
      <w:r>
        <w:t>of effective</w:t>
      </w:r>
      <w:r>
        <w:rPr>
          <w:spacing w:val="-3"/>
        </w:rPr>
        <w:t xml:space="preserve"> </w:t>
      </w:r>
      <w:r>
        <w:t>management</w:t>
      </w:r>
      <w:r>
        <w:rPr>
          <w:spacing w:val="-2"/>
        </w:rPr>
        <w:t xml:space="preserve"> </w:t>
      </w:r>
      <w:r>
        <w:t>of adult</w:t>
      </w:r>
      <w:r>
        <w:rPr>
          <w:spacing w:val="-1"/>
        </w:rPr>
        <w:t xml:space="preserve"> </w:t>
      </w:r>
      <w:r>
        <w:t>and</w:t>
      </w:r>
      <w:r>
        <w:rPr>
          <w:spacing w:val="-1"/>
        </w:rPr>
        <w:t xml:space="preserve"> </w:t>
      </w:r>
      <w:r>
        <w:t>child</w:t>
      </w:r>
      <w:r>
        <w:rPr>
          <w:spacing w:val="-1"/>
        </w:rPr>
        <w:t xml:space="preserve"> </w:t>
      </w:r>
      <w:r>
        <w:t>protection concerns within</w:t>
      </w:r>
      <w:r>
        <w:rPr>
          <w:spacing w:val="-2"/>
        </w:rPr>
        <w:t xml:space="preserve"> </w:t>
      </w:r>
      <w:r>
        <w:t>their church community. They</w:t>
      </w:r>
      <w:r>
        <w:rPr>
          <w:spacing w:val="-1"/>
        </w:rPr>
        <w:t xml:space="preserve"> </w:t>
      </w:r>
      <w:r>
        <w:t>are</w:t>
      </w:r>
      <w:r>
        <w:rPr>
          <w:spacing w:val="-1"/>
        </w:rPr>
        <w:t xml:space="preserve"> </w:t>
      </w:r>
      <w:r>
        <w:t>responsible</w:t>
      </w:r>
      <w:r>
        <w:rPr>
          <w:spacing w:val="-1"/>
        </w:rPr>
        <w:t xml:space="preserve"> </w:t>
      </w:r>
      <w:r>
        <w:t>for</w:t>
      </w:r>
      <w:r>
        <w:rPr>
          <w:spacing w:val="-1"/>
        </w:rPr>
        <w:t xml:space="preserve"> </w:t>
      </w:r>
      <w:r>
        <w:t>informing</w:t>
      </w:r>
      <w:r>
        <w:rPr>
          <w:spacing w:val="-1"/>
        </w:rPr>
        <w:t xml:space="preserve"> </w:t>
      </w:r>
      <w:r>
        <w:t>the</w:t>
      </w:r>
      <w:r>
        <w:rPr>
          <w:spacing w:val="-1"/>
        </w:rPr>
        <w:t xml:space="preserve"> </w:t>
      </w:r>
      <w:r>
        <w:t>appropriate conference/mission personnel</w:t>
      </w:r>
      <w:r>
        <w:rPr>
          <w:spacing w:val="-1"/>
        </w:rPr>
        <w:t xml:space="preserve"> </w:t>
      </w:r>
      <w:r>
        <w:t>on</w:t>
      </w:r>
      <w:r>
        <w:rPr>
          <w:spacing w:val="-1"/>
        </w:rPr>
        <w:t xml:space="preserve"> </w:t>
      </w:r>
      <w:r>
        <w:t>a</w:t>
      </w:r>
      <w:r>
        <w:rPr>
          <w:spacing w:val="-1"/>
        </w:rPr>
        <w:t xml:space="preserve"> </w:t>
      </w:r>
      <w:r>
        <w:t>‘need</w:t>
      </w:r>
      <w:r>
        <w:rPr>
          <w:spacing w:val="-1"/>
        </w:rPr>
        <w:t xml:space="preserve"> </w:t>
      </w:r>
      <w:r>
        <w:t>to know’</w:t>
      </w:r>
      <w:r>
        <w:rPr>
          <w:spacing w:val="-1"/>
        </w:rPr>
        <w:t xml:space="preserve"> </w:t>
      </w:r>
      <w:r>
        <w:t>basis of any significant</w:t>
      </w:r>
      <w:r>
        <w:rPr>
          <w:spacing w:val="-1"/>
        </w:rPr>
        <w:t xml:space="preserve"> </w:t>
      </w:r>
      <w:r>
        <w:t>safeguarding issues in</w:t>
      </w:r>
      <w:r>
        <w:rPr>
          <w:spacing w:val="-1"/>
        </w:rPr>
        <w:t xml:space="preserve"> </w:t>
      </w:r>
      <w:r>
        <w:t>keeping with</w:t>
      </w:r>
      <w:r>
        <w:rPr>
          <w:spacing w:val="-1"/>
        </w:rPr>
        <w:t xml:space="preserve"> </w:t>
      </w:r>
      <w:r>
        <w:t>the Data Protection Act</w:t>
      </w:r>
      <w:r>
        <w:rPr>
          <w:spacing w:val="-1"/>
        </w:rPr>
        <w:t xml:space="preserve"> </w:t>
      </w:r>
      <w:r>
        <w:t>1984</w:t>
      </w:r>
      <w:r>
        <w:rPr>
          <w:spacing w:val="-1"/>
        </w:rPr>
        <w:t xml:space="preserve"> </w:t>
      </w:r>
      <w:r>
        <w:t>and 1998</w:t>
      </w:r>
      <w:r>
        <w:rPr>
          <w:spacing w:val="-1"/>
        </w:rPr>
        <w:t xml:space="preserve"> </w:t>
      </w:r>
      <w:r>
        <w:t>and the Human</w:t>
      </w:r>
      <w:r>
        <w:rPr>
          <w:spacing w:val="-1"/>
        </w:rPr>
        <w:t xml:space="preserve"> </w:t>
      </w:r>
      <w:r>
        <w:t xml:space="preserve">Rights Act </w:t>
      </w:r>
      <w:r>
        <w:rPr>
          <w:spacing w:val="-2"/>
        </w:rPr>
        <w:t>1999.</w:t>
      </w:r>
    </w:p>
    <w:p w14:paraId="14E0A77B" w14:textId="77777777" w:rsidR="006E024E" w:rsidRDefault="006E024E" w:rsidP="006E024E">
      <w:pPr>
        <w:pStyle w:val="BodyText"/>
        <w:spacing w:before="124"/>
      </w:pPr>
    </w:p>
    <w:p w14:paraId="0985C9B6" w14:textId="77777777" w:rsidR="006E024E" w:rsidRDefault="006E024E" w:rsidP="006E024E">
      <w:pPr>
        <w:pStyle w:val="Heading8"/>
      </w:pPr>
      <w:r>
        <w:rPr>
          <w:color w:val="2E5395"/>
        </w:rPr>
        <w:t>KEY</w:t>
      </w:r>
      <w:r>
        <w:rPr>
          <w:color w:val="2E5395"/>
          <w:spacing w:val="-6"/>
        </w:rPr>
        <w:t xml:space="preserve"> </w:t>
      </w:r>
      <w:r>
        <w:rPr>
          <w:color w:val="2E5395"/>
          <w:spacing w:val="-2"/>
        </w:rPr>
        <w:t>TASKS</w:t>
      </w:r>
    </w:p>
    <w:p w14:paraId="6C97FC06" w14:textId="77777777" w:rsidR="006E024E" w:rsidRDefault="006E024E" w:rsidP="006E024E">
      <w:pPr>
        <w:pStyle w:val="ListParagraph"/>
        <w:numPr>
          <w:ilvl w:val="0"/>
          <w:numId w:val="1"/>
        </w:numPr>
        <w:tabs>
          <w:tab w:val="left" w:pos="1200"/>
        </w:tabs>
        <w:spacing w:before="126"/>
        <w:ind w:left="1200" w:right="211"/>
        <w:rPr>
          <w:sz w:val="18"/>
        </w:rPr>
      </w:pPr>
      <w:r>
        <w:rPr>
          <w:sz w:val="18"/>
        </w:rPr>
        <w:t>Ensure</w:t>
      </w:r>
      <w:r>
        <w:rPr>
          <w:spacing w:val="-6"/>
          <w:sz w:val="18"/>
        </w:rPr>
        <w:t xml:space="preserve"> </w:t>
      </w:r>
      <w:r>
        <w:rPr>
          <w:sz w:val="18"/>
        </w:rPr>
        <w:t>safeguarding</w:t>
      </w:r>
      <w:r>
        <w:rPr>
          <w:spacing w:val="-6"/>
          <w:sz w:val="18"/>
        </w:rPr>
        <w:t xml:space="preserve"> </w:t>
      </w:r>
      <w:r>
        <w:rPr>
          <w:sz w:val="18"/>
        </w:rPr>
        <w:t>matters</w:t>
      </w:r>
      <w:r>
        <w:rPr>
          <w:spacing w:val="-5"/>
          <w:sz w:val="18"/>
        </w:rPr>
        <w:t xml:space="preserve"> </w:t>
      </w:r>
      <w:r>
        <w:rPr>
          <w:sz w:val="18"/>
        </w:rPr>
        <w:t>are</w:t>
      </w:r>
      <w:r>
        <w:rPr>
          <w:spacing w:val="-6"/>
          <w:sz w:val="18"/>
        </w:rPr>
        <w:t xml:space="preserve"> </w:t>
      </w:r>
      <w:r>
        <w:rPr>
          <w:sz w:val="18"/>
        </w:rPr>
        <w:t>handled</w:t>
      </w:r>
      <w:r>
        <w:rPr>
          <w:spacing w:val="-6"/>
          <w:sz w:val="18"/>
        </w:rPr>
        <w:t xml:space="preserve"> </w:t>
      </w:r>
      <w:r>
        <w:rPr>
          <w:sz w:val="18"/>
        </w:rPr>
        <w:t>in</w:t>
      </w:r>
      <w:r>
        <w:rPr>
          <w:spacing w:val="-6"/>
          <w:sz w:val="18"/>
        </w:rPr>
        <w:t xml:space="preserve"> </w:t>
      </w:r>
      <w:r>
        <w:rPr>
          <w:sz w:val="18"/>
        </w:rPr>
        <w:t>line</w:t>
      </w:r>
      <w:r>
        <w:rPr>
          <w:spacing w:val="-6"/>
          <w:sz w:val="18"/>
        </w:rPr>
        <w:t xml:space="preserve"> </w:t>
      </w:r>
      <w:r>
        <w:rPr>
          <w:sz w:val="18"/>
        </w:rPr>
        <w:t>with</w:t>
      </w:r>
      <w:r>
        <w:rPr>
          <w:spacing w:val="-4"/>
          <w:sz w:val="18"/>
        </w:rPr>
        <w:t xml:space="preserve"> </w:t>
      </w:r>
      <w:r>
        <w:rPr>
          <w:sz w:val="18"/>
        </w:rPr>
        <w:t>the</w:t>
      </w:r>
      <w:r>
        <w:rPr>
          <w:spacing w:val="-6"/>
          <w:sz w:val="18"/>
        </w:rPr>
        <w:t xml:space="preserve"> </w:t>
      </w:r>
      <w:r>
        <w:rPr>
          <w:sz w:val="18"/>
        </w:rPr>
        <w:t>Safeguarding</w:t>
      </w:r>
      <w:r>
        <w:rPr>
          <w:spacing w:val="-5"/>
          <w:sz w:val="18"/>
        </w:rPr>
        <w:t xml:space="preserve"> </w:t>
      </w:r>
      <w:r>
        <w:rPr>
          <w:sz w:val="18"/>
        </w:rPr>
        <w:t>policy</w:t>
      </w:r>
      <w:r>
        <w:rPr>
          <w:spacing w:val="-6"/>
          <w:sz w:val="18"/>
        </w:rPr>
        <w:t xml:space="preserve"> </w:t>
      </w:r>
      <w:r>
        <w:rPr>
          <w:sz w:val="18"/>
        </w:rPr>
        <w:t>and</w:t>
      </w:r>
      <w:r>
        <w:rPr>
          <w:spacing w:val="-6"/>
          <w:sz w:val="18"/>
        </w:rPr>
        <w:t xml:space="preserve"> </w:t>
      </w:r>
      <w:r>
        <w:rPr>
          <w:sz w:val="18"/>
        </w:rPr>
        <w:t>procedures</w:t>
      </w:r>
      <w:r>
        <w:rPr>
          <w:spacing w:val="-4"/>
          <w:sz w:val="18"/>
        </w:rPr>
        <w:t xml:space="preserve"> </w:t>
      </w:r>
      <w:r>
        <w:rPr>
          <w:sz w:val="18"/>
        </w:rPr>
        <w:t>and</w:t>
      </w:r>
      <w:r>
        <w:rPr>
          <w:spacing w:val="-6"/>
          <w:sz w:val="18"/>
        </w:rPr>
        <w:t xml:space="preserve"> </w:t>
      </w:r>
      <w:r>
        <w:rPr>
          <w:sz w:val="18"/>
        </w:rPr>
        <w:t>that</w:t>
      </w:r>
      <w:r>
        <w:rPr>
          <w:spacing w:val="-6"/>
          <w:sz w:val="18"/>
        </w:rPr>
        <w:t xml:space="preserve"> </w:t>
      </w:r>
      <w:r>
        <w:rPr>
          <w:sz w:val="18"/>
        </w:rPr>
        <w:t>protective measures are in place as needed.</w:t>
      </w:r>
    </w:p>
    <w:p w14:paraId="1DAC6B53" w14:textId="77777777" w:rsidR="006E024E" w:rsidRDefault="006E024E" w:rsidP="006E024E">
      <w:pPr>
        <w:pStyle w:val="ListParagraph"/>
        <w:numPr>
          <w:ilvl w:val="0"/>
          <w:numId w:val="1"/>
        </w:numPr>
        <w:tabs>
          <w:tab w:val="left" w:pos="1200"/>
        </w:tabs>
        <w:spacing w:before="121"/>
        <w:ind w:left="1200"/>
        <w:rPr>
          <w:sz w:val="18"/>
        </w:rPr>
      </w:pPr>
      <w:r>
        <w:rPr>
          <w:sz w:val="18"/>
        </w:rPr>
        <w:t>Ensure</w:t>
      </w:r>
      <w:r>
        <w:rPr>
          <w:spacing w:val="-3"/>
          <w:sz w:val="18"/>
        </w:rPr>
        <w:t xml:space="preserve"> </w:t>
      </w:r>
      <w:r>
        <w:rPr>
          <w:sz w:val="18"/>
        </w:rPr>
        <w:t>with</w:t>
      </w:r>
      <w:r>
        <w:rPr>
          <w:spacing w:val="-2"/>
          <w:sz w:val="18"/>
        </w:rPr>
        <w:t xml:space="preserve"> </w:t>
      </w:r>
      <w:r>
        <w:rPr>
          <w:sz w:val="18"/>
        </w:rPr>
        <w:t>the</w:t>
      </w:r>
      <w:r>
        <w:rPr>
          <w:spacing w:val="-2"/>
          <w:sz w:val="18"/>
        </w:rPr>
        <w:t xml:space="preserve"> </w:t>
      </w:r>
      <w:r>
        <w:rPr>
          <w:sz w:val="18"/>
        </w:rPr>
        <w:t>Church</w:t>
      </w:r>
      <w:r>
        <w:rPr>
          <w:spacing w:val="-3"/>
          <w:sz w:val="18"/>
        </w:rPr>
        <w:t xml:space="preserve"> </w:t>
      </w:r>
      <w:r>
        <w:rPr>
          <w:sz w:val="18"/>
        </w:rPr>
        <w:t>Board</w:t>
      </w:r>
      <w:r>
        <w:rPr>
          <w:spacing w:val="1"/>
          <w:sz w:val="18"/>
        </w:rPr>
        <w:t xml:space="preserve"> </w:t>
      </w:r>
      <w:r>
        <w:rPr>
          <w:sz w:val="18"/>
        </w:rPr>
        <w:t>that</w:t>
      </w:r>
      <w:r>
        <w:rPr>
          <w:spacing w:val="-4"/>
          <w:sz w:val="18"/>
        </w:rPr>
        <w:t xml:space="preserve"> </w:t>
      </w:r>
      <w:r>
        <w:rPr>
          <w:sz w:val="18"/>
        </w:rPr>
        <w:t>safeguarding</w:t>
      </w:r>
      <w:r>
        <w:rPr>
          <w:spacing w:val="-1"/>
          <w:sz w:val="18"/>
        </w:rPr>
        <w:t xml:space="preserve"> </w:t>
      </w:r>
      <w:r>
        <w:rPr>
          <w:sz w:val="18"/>
        </w:rPr>
        <w:t>roles</w:t>
      </w:r>
      <w:r>
        <w:rPr>
          <w:spacing w:val="-1"/>
          <w:sz w:val="18"/>
        </w:rPr>
        <w:t xml:space="preserve"> </w:t>
      </w:r>
      <w:r>
        <w:rPr>
          <w:sz w:val="18"/>
        </w:rPr>
        <w:t>are</w:t>
      </w:r>
      <w:r>
        <w:rPr>
          <w:spacing w:val="-3"/>
          <w:sz w:val="18"/>
        </w:rPr>
        <w:t xml:space="preserve"> </w:t>
      </w:r>
      <w:r>
        <w:rPr>
          <w:sz w:val="18"/>
        </w:rPr>
        <w:t>appointed</w:t>
      </w:r>
      <w:r>
        <w:rPr>
          <w:spacing w:val="-1"/>
          <w:sz w:val="18"/>
        </w:rPr>
        <w:t xml:space="preserve"> </w:t>
      </w:r>
      <w:r>
        <w:rPr>
          <w:sz w:val="18"/>
        </w:rPr>
        <w:t>and</w:t>
      </w:r>
      <w:r>
        <w:rPr>
          <w:spacing w:val="-2"/>
          <w:sz w:val="18"/>
        </w:rPr>
        <w:t xml:space="preserve"> </w:t>
      </w:r>
      <w:r>
        <w:rPr>
          <w:sz w:val="18"/>
        </w:rPr>
        <w:t>the</w:t>
      </w:r>
      <w:r>
        <w:rPr>
          <w:spacing w:val="-3"/>
          <w:sz w:val="18"/>
        </w:rPr>
        <w:t xml:space="preserve"> </w:t>
      </w:r>
      <w:r>
        <w:rPr>
          <w:sz w:val="18"/>
        </w:rPr>
        <w:t>duties</w:t>
      </w:r>
      <w:r>
        <w:rPr>
          <w:spacing w:val="-1"/>
          <w:sz w:val="18"/>
        </w:rPr>
        <w:t xml:space="preserve"> </w:t>
      </w:r>
      <w:r>
        <w:rPr>
          <w:spacing w:val="-2"/>
          <w:sz w:val="18"/>
        </w:rPr>
        <w:t>fulfilled.</w:t>
      </w:r>
    </w:p>
    <w:p w14:paraId="7A9DFF7A" w14:textId="77777777" w:rsidR="006E024E" w:rsidRDefault="006E024E" w:rsidP="006E024E">
      <w:pPr>
        <w:pStyle w:val="ListParagraph"/>
        <w:numPr>
          <w:ilvl w:val="0"/>
          <w:numId w:val="1"/>
        </w:numPr>
        <w:tabs>
          <w:tab w:val="left" w:pos="1200"/>
        </w:tabs>
        <w:spacing w:before="121"/>
        <w:ind w:left="1200"/>
        <w:rPr>
          <w:sz w:val="18"/>
        </w:rPr>
      </w:pPr>
      <w:r>
        <w:rPr>
          <w:sz w:val="18"/>
        </w:rPr>
        <w:t>Support</w:t>
      </w:r>
      <w:r>
        <w:rPr>
          <w:spacing w:val="-3"/>
          <w:sz w:val="18"/>
        </w:rPr>
        <w:t xml:space="preserve"> </w:t>
      </w:r>
      <w:r>
        <w:rPr>
          <w:sz w:val="18"/>
        </w:rPr>
        <w:t>the</w:t>
      </w:r>
      <w:r>
        <w:rPr>
          <w:spacing w:val="-2"/>
          <w:sz w:val="18"/>
        </w:rPr>
        <w:t xml:space="preserve"> </w:t>
      </w:r>
      <w:r>
        <w:rPr>
          <w:sz w:val="18"/>
        </w:rPr>
        <w:t>Designated Safeguarding</w:t>
      </w:r>
      <w:r>
        <w:rPr>
          <w:spacing w:val="-2"/>
          <w:sz w:val="18"/>
        </w:rPr>
        <w:t xml:space="preserve"> </w:t>
      </w:r>
      <w:r>
        <w:rPr>
          <w:sz w:val="18"/>
        </w:rPr>
        <w:t>Lead</w:t>
      </w:r>
      <w:r>
        <w:rPr>
          <w:spacing w:val="-1"/>
          <w:sz w:val="18"/>
        </w:rPr>
        <w:t xml:space="preserve"> </w:t>
      </w:r>
      <w:r>
        <w:rPr>
          <w:sz w:val="18"/>
        </w:rPr>
        <w:t>in</w:t>
      </w:r>
      <w:r>
        <w:rPr>
          <w:spacing w:val="-3"/>
          <w:sz w:val="18"/>
        </w:rPr>
        <w:t xml:space="preserve"> </w:t>
      </w:r>
      <w:r>
        <w:rPr>
          <w:sz w:val="18"/>
        </w:rPr>
        <w:t>carrying</w:t>
      </w:r>
      <w:r>
        <w:rPr>
          <w:spacing w:val="-1"/>
          <w:sz w:val="18"/>
        </w:rPr>
        <w:t xml:space="preserve"> </w:t>
      </w:r>
      <w:r>
        <w:rPr>
          <w:sz w:val="18"/>
        </w:rPr>
        <w:t>out</w:t>
      </w:r>
      <w:r>
        <w:rPr>
          <w:spacing w:val="-3"/>
          <w:sz w:val="18"/>
        </w:rPr>
        <w:t xml:space="preserve"> </w:t>
      </w:r>
      <w:r>
        <w:rPr>
          <w:sz w:val="18"/>
        </w:rPr>
        <w:t>their</w:t>
      </w:r>
      <w:r>
        <w:rPr>
          <w:spacing w:val="-1"/>
          <w:sz w:val="18"/>
        </w:rPr>
        <w:t xml:space="preserve"> </w:t>
      </w:r>
      <w:r>
        <w:rPr>
          <w:spacing w:val="-2"/>
          <w:sz w:val="18"/>
        </w:rPr>
        <w:t>role.</w:t>
      </w:r>
    </w:p>
    <w:p w14:paraId="1A5EF198" w14:textId="77777777" w:rsidR="006E024E" w:rsidRDefault="006E024E" w:rsidP="006E024E">
      <w:pPr>
        <w:pStyle w:val="Heading8"/>
        <w:spacing w:before="146"/>
      </w:pPr>
      <w:r>
        <w:rPr>
          <w:color w:val="2E5395"/>
          <w:w w:val="105"/>
        </w:rPr>
        <w:t>DISCLOSURE</w:t>
      </w:r>
      <w:r>
        <w:rPr>
          <w:color w:val="2E5395"/>
          <w:spacing w:val="-12"/>
          <w:w w:val="105"/>
        </w:rPr>
        <w:t xml:space="preserve"> </w:t>
      </w:r>
      <w:r>
        <w:rPr>
          <w:color w:val="2E5395"/>
          <w:spacing w:val="-2"/>
          <w:w w:val="105"/>
        </w:rPr>
        <w:t>CLERK</w:t>
      </w:r>
    </w:p>
    <w:p w14:paraId="47671AE0" w14:textId="77777777" w:rsidR="006E024E" w:rsidRDefault="006E024E" w:rsidP="006E024E">
      <w:pPr>
        <w:pStyle w:val="BodyText"/>
        <w:spacing w:before="126"/>
        <w:ind w:left="472" w:right="210"/>
        <w:jc w:val="both"/>
      </w:pPr>
      <w:r>
        <w:t>The Disclosure Clerk is the nominated person at conference and church level responsible for overseeing compliance amongst staff, volunteers or church members in completing the necessary safeguarding activities.</w:t>
      </w:r>
      <w:r>
        <w:rPr>
          <w:spacing w:val="40"/>
        </w:rPr>
        <w:t xml:space="preserve"> </w:t>
      </w:r>
      <w:r>
        <w:t>These include completing disclosure checks and attending child and adult protection training. Disclosure Clerks will collate this information and include it with their periodic reports to their Conference/Mission.</w:t>
      </w:r>
    </w:p>
    <w:p w14:paraId="597EE83A" w14:textId="77777777" w:rsidR="006E024E" w:rsidRDefault="006E024E" w:rsidP="006E024E">
      <w:pPr>
        <w:pStyle w:val="Heading8"/>
        <w:spacing w:before="147"/>
      </w:pPr>
      <w:r>
        <w:t>KEY</w:t>
      </w:r>
      <w:r>
        <w:rPr>
          <w:spacing w:val="-6"/>
        </w:rPr>
        <w:t xml:space="preserve"> </w:t>
      </w:r>
      <w:r>
        <w:rPr>
          <w:spacing w:val="-2"/>
        </w:rPr>
        <w:t>TASKS</w:t>
      </w:r>
    </w:p>
    <w:p w14:paraId="749FE5A3" w14:textId="77777777" w:rsidR="006E024E" w:rsidRDefault="006E024E" w:rsidP="006E024E">
      <w:pPr>
        <w:pStyle w:val="ListParagraph"/>
        <w:numPr>
          <w:ilvl w:val="0"/>
          <w:numId w:val="1"/>
        </w:numPr>
        <w:tabs>
          <w:tab w:val="left" w:pos="1200"/>
        </w:tabs>
        <w:spacing w:before="126"/>
        <w:ind w:left="1200"/>
        <w:rPr>
          <w:sz w:val="18"/>
        </w:rPr>
      </w:pPr>
      <w:r>
        <w:rPr>
          <w:sz w:val="18"/>
        </w:rPr>
        <w:t>Ensure</w:t>
      </w:r>
      <w:r>
        <w:rPr>
          <w:spacing w:val="-3"/>
          <w:sz w:val="18"/>
        </w:rPr>
        <w:t xml:space="preserve"> </w:t>
      </w:r>
      <w:r>
        <w:rPr>
          <w:sz w:val="18"/>
        </w:rPr>
        <w:t>all</w:t>
      </w:r>
      <w:r>
        <w:rPr>
          <w:spacing w:val="-2"/>
          <w:sz w:val="18"/>
        </w:rPr>
        <w:t xml:space="preserve"> </w:t>
      </w:r>
      <w:r>
        <w:rPr>
          <w:sz w:val="18"/>
        </w:rPr>
        <w:t>disclosure</w:t>
      </w:r>
      <w:r>
        <w:rPr>
          <w:spacing w:val="-2"/>
          <w:sz w:val="18"/>
        </w:rPr>
        <w:t xml:space="preserve"> </w:t>
      </w:r>
      <w:r>
        <w:rPr>
          <w:sz w:val="18"/>
        </w:rPr>
        <w:t>checks</w:t>
      </w:r>
      <w:r>
        <w:rPr>
          <w:spacing w:val="-1"/>
          <w:sz w:val="18"/>
        </w:rPr>
        <w:t xml:space="preserve"> </w:t>
      </w:r>
      <w:r>
        <w:rPr>
          <w:sz w:val="18"/>
        </w:rPr>
        <w:t>required</w:t>
      </w:r>
      <w:r>
        <w:rPr>
          <w:spacing w:val="-2"/>
          <w:sz w:val="18"/>
        </w:rPr>
        <w:t xml:space="preserve"> </w:t>
      </w:r>
      <w:r>
        <w:rPr>
          <w:sz w:val="18"/>
        </w:rPr>
        <w:t>are</w:t>
      </w:r>
      <w:r>
        <w:rPr>
          <w:spacing w:val="-2"/>
          <w:sz w:val="18"/>
        </w:rPr>
        <w:t xml:space="preserve"> </w:t>
      </w:r>
      <w:r>
        <w:rPr>
          <w:sz w:val="18"/>
        </w:rPr>
        <w:t>completed by</w:t>
      </w:r>
      <w:r>
        <w:rPr>
          <w:spacing w:val="-2"/>
          <w:sz w:val="18"/>
        </w:rPr>
        <w:t xml:space="preserve"> </w:t>
      </w:r>
      <w:r>
        <w:rPr>
          <w:sz w:val="18"/>
        </w:rPr>
        <w:t>the</w:t>
      </w:r>
      <w:r>
        <w:rPr>
          <w:spacing w:val="-1"/>
          <w:sz w:val="18"/>
        </w:rPr>
        <w:t xml:space="preserve"> </w:t>
      </w:r>
      <w:r>
        <w:rPr>
          <w:sz w:val="18"/>
        </w:rPr>
        <w:t>relevant</w:t>
      </w:r>
      <w:r>
        <w:rPr>
          <w:spacing w:val="-3"/>
          <w:sz w:val="18"/>
        </w:rPr>
        <w:t xml:space="preserve"> </w:t>
      </w:r>
      <w:r>
        <w:rPr>
          <w:spacing w:val="-2"/>
          <w:sz w:val="18"/>
        </w:rPr>
        <w:t>personnel.</w:t>
      </w:r>
    </w:p>
    <w:p w14:paraId="3539A5FC" w14:textId="77777777" w:rsidR="006E024E" w:rsidRDefault="006E024E" w:rsidP="006E024E">
      <w:pPr>
        <w:pStyle w:val="ListParagraph"/>
        <w:numPr>
          <w:ilvl w:val="0"/>
          <w:numId w:val="1"/>
        </w:numPr>
        <w:tabs>
          <w:tab w:val="left" w:pos="1200"/>
        </w:tabs>
        <w:spacing w:before="121"/>
        <w:ind w:left="1200" w:right="217"/>
        <w:rPr>
          <w:sz w:val="18"/>
        </w:rPr>
      </w:pPr>
      <w:r>
        <w:rPr>
          <w:sz w:val="18"/>
        </w:rPr>
        <w:t>Maintain</w:t>
      </w:r>
      <w:r>
        <w:rPr>
          <w:spacing w:val="19"/>
          <w:sz w:val="18"/>
        </w:rPr>
        <w:t xml:space="preserve"> </w:t>
      </w:r>
      <w:r>
        <w:rPr>
          <w:sz w:val="18"/>
        </w:rPr>
        <w:t>an</w:t>
      </w:r>
      <w:r>
        <w:rPr>
          <w:spacing w:val="19"/>
          <w:sz w:val="18"/>
        </w:rPr>
        <w:t xml:space="preserve"> </w:t>
      </w:r>
      <w:r>
        <w:rPr>
          <w:sz w:val="18"/>
        </w:rPr>
        <w:t>up-to-date</w:t>
      </w:r>
      <w:r>
        <w:rPr>
          <w:spacing w:val="19"/>
          <w:sz w:val="18"/>
        </w:rPr>
        <w:t xml:space="preserve"> </w:t>
      </w:r>
      <w:r>
        <w:rPr>
          <w:sz w:val="18"/>
        </w:rPr>
        <w:t>list</w:t>
      </w:r>
      <w:r>
        <w:rPr>
          <w:spacing w:val="19"/>
          <w:sz w:val="18"/>
        </w:rPr>
        <w:t xml:space="preserve"> </w:t>
      </w:r>
      <w:r>
        <w:rPr>
          <w:sz w:val="18"/>
        </w:rPr>
        <w:t>of</w:t>
      </w:r>
      <w:r>
        <w:rPr>
          <w:spacing w:val="21"/>
          <w:sz w:val="18"/>
        </w:rPr>
        <w:t xml:space="preserve"> </w:t>
      </w:r>
      <w:r>
        <w:rPr>
          <w:sz w:val="18"/>
        </w:rPr>
        <w:t>staff,</w:t>
      </w:r>
      <w:r>
        <w:rPr>
          <w:spacing w:val="19"/>
          <w:sz w:val="18"/>
        </w:rPr>
        <w:t xml:space="preserve"> </w:t>
      </w:r>
      <w:r>
        <w:rPr>
          <w:sz w:val="18"/>
        </w:rPr>
        <w:t>volunteers</w:t>
      </w:r>
      <w:r>
        <w:rPr>
          <w:spacing w:val="20"/>
          <w:sz w:val="18"/>
        </w:rPr>
        <w:t xml:space="preserve"> </w:t>
      </w:r>
      <w:r>
        <w:rPr>
          <w:sz w:val="18"/>
        </w:rPr>
        <w:t>and</w:t>
      </w:r>
      <w:r>
        <w:rPr>
          <w:spacing w:val="20"/>
          <w:sz w:val="18"/>
        </w:rPr>
        <w:t xml:space="preserve"> </w:t>
      </w:r>
      <w:r>
        <w:rPr>
          <w:sz w:val="18"/>
        </w:rPr>
        <w:t>church</w:t>
      </w:r>
      <w:r>
        <w:rPr>
          <w:spacing w:val="21"/>
          <w:sz w:val="18"/>
        </w:rPr>
        <w:t xml:space="preserve"> </w:t>
      </w:r>
      <w:r>
        <w:rPr>
          <w:sz w:val="18"/>
        </w:rPr>
        <w:t>members</w:t>
      </w:r>
      <w:r>
        <w:rPr>
          <w:spacing w:val="20"/>
          <w:sz w:val="18"/>
        </w:rPr>
        <w:t xml:space="preserve"> </w:t>
      </w:r>
      <w:r>
        <w:rPr>
          <w:sz w:val="18"/>
        </w:rPr>
        <w:t>currently</w:t>
      </w:r>
      <w:r>
        <w:rPr>
          <w:spacing w:val="19"/>
          <w:sz w:val="18"/>
        </w:rPr>
        <w:t xml:space="preserve"> </w:t>
      </w:r>
      <w:r>
        <w:rPr>
          <w:sz w:val="18"/>
        </w:rPr>
        <w:t>working</w:t>
      </w:r>
      <w:r>
        <w:rPr>
          <w:spacing w:val="20"/>
          <w:sz w:val="18"/>
        </w:rPr>
        <w:t xml:space="preserve"> </w:t>
      </w:r>
      <w:r>
        <w:rPr>
          <w:sz w:val="18"/>
        </w:rPr>
        <w:t>in</w:t>
      </w:r>
      <w:r>
        <w:rPr>
          <w:spacing w:val="21"/>
          <w:sz w:val="18"/>
        </w:rPr>
        <w:t xml:space="preserve"> </w:t>
      </w:r>
      <w:r>
        <w:rPr>
          <w:sz w:val="18"/>
        </w:rPr>
        <w:t>a</w:t>
      </w:r>
      <w:r>
        <w:rPr>
          <w:spacing w:val="20"/>
          <w:sz w:val="18"/>
        </w:rPr>
        <w:t xml:space="preserve"> </w:t>
      </w:r>
      <w:r>
        <w:rPr>
          <w:sz w:val="18"/>
        </w:rPr>
        <w:t>paid</w:t>
      </w:r>
      <w:r>
        <w:rPr>
          <w:spacing w:val="20"/>
          <w:sz w:val="18"/>
        </w:rPr>
        <w:t xml:space="preserve"> </w:t>
      </w:r>
      <w:r>
        <w:rPr>
          <w:sz w:val="18"/>
        </w:rPr>
        <w:t>or</w:t>
      </w:r>
      <w:r>
        <w:rPr>
          <w:spacing w:val="20"/>
          <w:sz w:val="18"/>
        </w:rPr>
        <w:t xml:space="preserve"> </w:t>
      </w:r>
      <w:r>
        <w:rPr>
          <w:sz w:val="18"/>
        </w:rPr>
        <w:t>voluntary capacity with children or vulnerable adults/adults at risk.</w:t>
      </w:r>
    </w:p>
    <w:p w14:paraId="7FA1937A" w14:textId="77777777" w:rsidR="006E024E" w:rsidRDefault="006E024E" w:rsidP="006E024E">
      <w:pPr>
        <w:pStyle w:val="ListParagraph"/>
        <w:numPr>
          <w:ilvl w:val="0"/>
          <w:numId w:val="1"/>
        </w:numPr>
        <w:tabs>
          <w:tab w:val="left" w:pos="1200"/>
        </w:tabs>
        <w:spacing w:before="121"/>
        <w:ind w:left="1200" w:right="275"/>
        <w:rPr>
          <w:sz w:val="18"/>
        </w:rPr>
      </w:pPr>
      <w:r>
        <w:rPr>
          <w:sz w:val="18"/>
        </w:rPr>
        <w:t>Return</w:t>
      </w:r>
      <w:r>
        <w:rPr>
          <w:spacing w:val="-3"/>
          <w:sz w:val="18"/>
        </w:rPr>
        <w:t xml:space="preserve"> </w:t>
      </w:r>
      <w:r>
        <w:rPr>
          <w:sz w:val="18"/>
        </w:rPr>
        <w:t>periodic</w:t>
      </w:r>
      <w:r>
        <w:rPr>
          <w:spacing w:val="-1"/>
          <w:sz w:val="18"/>
        </w:rPr>
        <w:t xml:space="preserve"> </w:t>
      </w:r>
      <w:r>
        <w:rPr>
          <w:sz w:val="18"/>
        </w:rPr>
        <w:t>reports</w:t>
      </w:r>
      <w:r>
        <w:rPr>
          <w:spacing w:val="-1"/>
          <w:sz w:val="18"/>
        </w:rPr>
        <w:t xml:space="preserve"> </w:t>
      </w:r>
      <w:r>
        <w:rPr>
          <w:sz w:val="18"/>
        </w:rPr>
        <w:t>as</w:t>
      </w:r>
      <w:r>
        <w:rPr>
          <w:spacing w:val="-2"/>
          <w:sz w:val="18"/>
        </w:rPr>
        <w:t xml:space="preserve"> </w:t>
      </w:r>
      <w:r>
        <w:rPr>
          <w:sz w:val="18"/>
        </w:rPr>
        <w:t>specified</w:t>
      </w:r>
      <w:r>
        <w:rPr>
          <w:spacing w:val="-2"/>
          <w:sz w:val="18"/>
        </w:rPr>
        <w:t xml:space="preserve"> </w:t>
      </w:r>
      <w:r>
        <w:rPr>
          <w:sz w:val="18"/>
        </w:rPr>
        <w:t>by</w:t>
      </w:r>
      <w:r>
        <w:rPr>
          <w:spacing w:val="-2"/>
          <w:sz w:val="18"/>
        </w:rPr>
        <w:t xml:space="preserve"> </w:t>
      </w:r>
      <w:r>
        <w:rPr>
          <w:sz w:val="18"/>
        </w:rPr>
        <w:t>their</w:t>
      </w:r>
      <w:r>
        <w:rPr>
          <w:spacing w:val="-2"/>
          <w:sz w:val="18"/>
        </w:rPr>
        <w:t xml:space="preserve"> </w:t>
      </w:r>
      <w:r>
        <w:rPr>
          <w:sz w:val="18"/>
        </w:rPr>
        <w:t>conference</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disclosure</w:t>
      </w:r>
      <w:r>
        <w:rPr>
          <w:spacing w:val="-2"/>
          <w:sz w:val="18"/>
        </w:rPr>
        <w:t xml:space="preserve"> </w:t>
      </w:r>
      <w:r>
        <w:rPr>
          <w:sz w:val="18"/>
        </w:rPr>
        <w:t>checks</w:t>
      </w:r>
      <w:r>
        <w:rPr>
          <w:spacing w:val="-1"/>
          <w:sz w:val="18"/>
        </w:rPr>
        <w:t xml:space="preserve"> </w:t>
      </w:r>
      <w:r>
        <w:rPr>
          <w:sz w:val="18"/>
        </w:rPr>
        <w:t>and adult and</w:t>
      </w:r>
      <w:r>
        <w:rPr>
          <w:spacing w:val="-2"/>
          <w:sz w:val="18"/>
        </w:rPr>
        <w:t xml:space="preserve"> </w:t>
      </w:r>
      <w:r>
        <w:rPr>
          <w:sz w:val="18"/>
        </w:rPr>
        <w:t>child</w:t>
      </w:r>
      <w:r>
        <w:rPr>
          <w:spacing w:val="-2"/>
          <w:sz w:val="18"/>
        </w:rPr>
        <w:t xml:space="preserve"> </w:t>
      </w:r>
      <w:r>
        <w:rPr>
          <w:sz w:val="18"/>
        </w:rPr>
        <w:t>protection training undertaken</w:t>
      </w:r>
    </w:p>
    <w:p w14:paraId="708A1F52" w14:textId="77777777" w:rsidR="00C43423" w:rsidRDefault="00C43423"/>
    <w:sectPr w:rsidR="00C43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F571F"/>
    <w:multiLevelType w:val="hybridMultilevel"/>
    <w:tmpl w:val="2272DAF6"/>
    <w:lvl w:ilvl="0" w:tplc="97DEC6EC">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C486E5EA">
      <w:numFmt w:val="bullet"/>
      <w:lvlText w:val="o"/>
      <w:lvlJc w:val="left"/>
      <w:pPr>
        <w:ind w:left="1913" w:hanging="360"/>
      </w:pPr>
      <w:rPr>
        <w:rFonts w:ascii="Courier New" w:eastAsia="Courier New" w:hAnsi="Courier New" w:cs="Courier New" w:hint="default"/>
        <w:b w:val="0"/>
        <w:bCs w:val="0"/>
        <w:i w:val="0"/>
        <w:iCs w:val="0"/>
        <w:spacing w:val="0"/>
        <w:w w:val="100"/>
        <w:sz w:val="18"/>
        <w:szCs w:val="18"/>
        <w:lang w:val="en-US" w:eastAsia="en-US" w:bidi="ar-SA"/>
      </w:rPr>
    </w:lvl>
    <w:lvl w:ilvl="2" w:tplc="03DEACF6">
      <w:numFmt w:val="bullet"/>
      <w:lvlText w:val="•"/>
      <w:lvlJc w:val="left"/>
      <w:pPr>
        <w:ind w:left="2854" w:hanging="360"/>
      </w:pPr>
      <w:rPr>
        <w:rFonts w:hint="default"/>
        <w:lang w:val="en-US" w:eastAsia="en-US" w:bidi="ar-SA"/>
      </w:rPr>
    </w:lvl>
    <w:lvl w:ilvl="3" w:tplc="DFAA32C0">
      <w:numFmt w:val="bullet"/>
      <w:lvlText w:val="•"/>
      <w:lvlJc w:val="left"/>
      <w:pPr>
        <w:ind w:left="3788" w:hanging="360"/>
      </w:pPr>
      <w:rPr>
        <w:rFonts w:hint="default"/>
        <w:lang w:val="en-US" w:eastAsia="en-US" w:bidi="ar-SA"/>
      </w:rPr>
    </w:lvl>
    <w:lvl w:ilvl="4" w:tplc="548E4642">
      <w:numFmt w:val="bullet"/>
      <w:lvlText w:val="•"/>
      <w:lvlJc w:val="left"/>
      <w:pPr>
        <w:ind w:left="4722" w:hanging="360"/>
      </w:pPr>
      <w:rPr>
        <w:rFonts w:hint="default"/>
        <w:lang w:val="en-US" w:eastAsia="en-US" w:bidi="ar-SA"/>
      </w:rPr>
    </w:lvl>
    <w:lvl w:ilvl="5" w:tplc="DA2EB2D6">
      <w:numFmt w:val="bullet"/>
      <w:lvlText w:val="•"/>
      <w:lvlJc w:val="left"/>
      <w:pPr>
        <w:ind w:left="5656" w:hanging="360"/>
      </w:pPr>
      <w:rPr>
        <w:rFonts w:hint="default"/>
        <w:lang w:val="en-US" w:eastAsia="en-US" w:bidi="ar-SA"/>
      </w:rPr>
    </w:lvl>
    <w:lvl w:ilvl="6" w:tplc="6B480454">
      <w:numFmt w:val="bullet"/>
      <w:lvlText w:val="•"/>
      <w:lvlJc w:val="left"/>
      <w:pPr>
        <w:ind w:left="6590" w:hanging="360"/>
      </w:pPr>
      <w:rPr>
        <w:rFonts w:hint="default"/>
        <w:lang w:val="en-US" w:eastAsia="en-US" w:bidi="ar-SA"/>
      </w:rPr>
    </w:lvl>
    <w:lvl w:ilvl="7" w:tplc="5FE43EF4">
      <w:numFmt w:val="bullet"/>
      <w:lvlText w:val="•"/>
      <w:lvlJc w:val="left"/>
      <w:pPr>
        <w:ind w:left="7524" w:hanging="360"/>
      </w:pPr>
      <w:rPr>
        <w:rFonts w:hint="default"/>
        <w:lang w:val="en-US" w:eastAsia="en-US" w:bidi="ar-SA"/>
      </w:rPr>
    </w:lvl>
    <w:lvl w:ilvl="8" w:tplc="7F1001FC">
      <w:numFmt w:val="bullet"/>
      <w:lvlText w:val="•"/>
      <w:lvlJc w:val="left"/>
      <w:pPr>
        <w:ind w:left="8458" w:hanging="360"/>
      </w:pPr>
      <w:rPr>
        <w:rFonts w:hint="default"/>
        <w:lang w:val="en-US" w:eastAsia="en-US" w:bidi="ar-SA"/>
      </w:rPr>
    </w:lvl>
  </w:abstractNum>
  <w:num w:numId="1" w16cid:durableId="150670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46"/>
    <w:rsid w:val="005A6A51"/>
    <w:rsid w:val="006E024E"/>
    <w:rsid w:val="007159CC"/>
    <w:rsid w:val="00BF1FC0"/>
    <w:rsid w:val="00C43423"/>
    <w:rsid w:val="00DF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AA513A-CF04-42A8-99B2-98E7C62B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24E"/>
    <w:pPr>
      <w:widowControl w:val="0"/>
      <w:autoSpaceDE w:val="0"/>
      <w:autoSpaceDN w:val="0"/>
      <w:spacing w:after="0" w:line="240" w:lineRule="auto"/>
    </w:pPr>
    <w:rPr>
      <w:rFonts w:ascii="Leelawadee UI" w:eastAsia="Leelawadee UI" w:hAnsi="Leelawadee UI" w:cs="Leelawadee UI"/>
      <w:kern w:val="0"/>
      <w:lang w:val="en-US"/>
      <w14:ligatures w14:val="none"/>
    </w:rPr>
  </w:style>
  <w:style w:type="paragraph" w:styleId="Heading5">
    <w:name w:val="heading 5"/>
    <w:basedOn w:val="Normal"/>
    <w:link w:val="Heading5Char"/>
    <w:uiPriority w:val="9"/>
    <w:unhideWhenUsed/>
    <w:qFormat/>
    <w:rsid w:val="006E024E"/>
    <w:pPr>
      <w:spacing w:before="86"/>
      <w:ind w:left="472"/>
      <w:outlineLvl w:val="4"/>
    </w:pPr>
    <w:rPr>
      <w:rFonts w:ascii="Trebuchet MS" w:eastAsia="Trebuchet MS" w:hAnsi="Trebuchet MS" w:cs="Trebuchet MS"/>
      <w:b/>
      <w:bCs/>
      <w:sz w:val="24"/>
      <w:szCs w:val="24"/>
    </w:rPr>
  </w:style>
  <w:style w:type="paragraph" w:styleId="Heading8">
    <w:name w:val="heading 8"/>
    <w:basedOn w:val="Normal"/>
    <w:link w:val="Heading8Char"/>
    <w:uiPriority w:val="1"/>
    <w:qFormat/>
    <w:rsid w:val="006E024E"/>
    <w:pPr>
      <w:ind w:left="472"/>
      <w:outlineLvl w:val="7"/>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E024E"/>
    <w:rPr>
      <w:rFonts w:ascii="Trebuchet MS" w:eastAsia="Trebuchet MS" w:hAnsi="Trebuchet MS" w:cs="Trebuchet MS"/>
      <w:b/>
      <w:bCs/>
      <w:kern w:val="0"/>
      <w:sz w:val="24"/>
      <w:szCs w:val="24"/>
      <w:lang w:val="en-US"/>
      <w14:ligatures w14:val="none"/>
    </w:rPr>
  </w:style>
  <w:style w:type="character" w:customStyle="1" w:styleId="Heading8Char">
    <w:name w:val="Heading 8 Char"/>
    <w:basedOn w:val="DefaultParagraphFont"/>
    <w:link w:val="Heading8"/>
    <w:uiPriority w:val="1"/>
    <w:rsid w:val="006E024E"/>
    <w:rPr>
      <w:rFonts w:ascii="Trebuchet MS" w:eastAsia="Trebuchet MS" w:hAnsi="Trebuchet MS" w:cs="Trebuchet MS"/>
      <w:b/>
      <w:bCs/>
      <w:kern w:val="0"/>
      <w:sz w:val="18"/>
      <w:szCs w:val="18"/>
      <w:lang w:val="en-US"/>
      <w14:ligatures w14:val="none"/>
    </w:rPr>
  </w:style>
  <w:style w:type="paragraph" w:styleId="BodyText">
    <w:name w:val="Body Text"/>
    <w:basedOn w:val="Normal"/>
    <w:link w:val="BodyTextChar"/>
    <w:uiPriority w:val="1"/>
    <w:qFormat/>
    <w:rsid w:val="006E024E"/>
    <w:rPr>
      <w:sz w:val="18"/>
      <w:szCs w:val="18"/>
    </w:rPr>
  </w:style>
  <w:style w:type="character" w:customStyle="1" w:styleId="BodyTextChar">
    <w:name w:val="Body Text Char"/>
    <w:basedOn w:val="DefaultParagraphFont"/>
    <w:link w:val="BodyText"/>
    <w:uiPriority w:val="1"/>
    <w:rsid w:val="006E024E"/>
    <w:rPr>
      <w:rFonts w:ascii="Leelawadee UI" w:eastAsia="Leelawadee UI" w:hAnsi="Leelawadee UI" w:cs="Leelawadee UI"/>
      <w:kern w:val="0"/>
      <w:sz w:val="18"/>
      <w:szCs w:val="18"/>
      <w:lang w:val="en-US"/>
      <w14:ligatures w14:val="none"/>
    </w:rPr>
  </w:style>
  <w:style w:type="paragraph" w:styleId="ListParagraph">
    <w:name w:val="List Paragraph"/>
    <w:basedOn w:val="Normal"/>
    <w:uiPriority w:val="1"/>
    <w:qFormat/>
    <w:rsid w:val="006E024E"/>
    <w:pPr>
      <w:ind w:left="1193"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4001</Characters>
  <Application>Microsoft Office Word</Application>
  <DocSecurity>0</DocSecurity>
  <Lines>75</Lines>
  <Paragraphs>43</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2</cp:revision>
  <dcterms:created xsi:type="dcterms:W3CDTF">2024-04-20T22:01:00Z</dcterms:created>
  <dcterms:modified xsi:type="dcterms:W3CDTF">2024-04-20T22:02:00Z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aebd549d79fa4c8e8ec7ffa708151fe88555386ca472e42fab85120b2ee8628d</vt:lpwstr>
  </property>
</Properties>
</file>